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E2DF6" w14:textId="3CCFD837" w:rsidR="00CB26D9" w:rsidRDefault="00CB26D9">
      <w:pPr>
        <w:rPr>
          <w:b/>
          <w:bCs/>
          <w:sz w:val="28"/>
          <w:szCs w:val="28"/>
        </w:rPr>
      </w:pPr>
      <w:r>
        <w:rPr>
          <w:b/>
          <w:bCs/>
          <w:sz w:val="28"/>
          <w:szCs w:val="28"/>
        </w:rPr>
        <w:t>Revelation 12:6, 14</w:t>
      </w:r>
    </w:p>
    <w:p w14:paraId="6AF41376" w14:textId="13687995" w:rsidR="00CB26D9" w:rsidRPr="00CB26D9" w:rsidRDefault="00CB26D9">
      <w:pPr>
        <w:rPr>
          <w:rFonts w:ascii="Segoe UI" w:hAnsi="Segoe UI" w:cs="Segoe UI"/>
          <w:i/>
          <w:iCs/>
          <w:color w:val="000000"/>
          <w:sz w:val="28"/>
          <w:szCs w:val="28"/>
          <w:shd w:val="clear" w:color="auto" w:fill="FFFFFF"/>
        </w:rPr>
      </w:pPr>
      <w:r w:rsidRPr="00CB26D9">
        <w:rPr>
          <w:rFonts w:ascii="Segoe UI" w:hAnsi="Segoe UI" w:cs="Segoe UI"/>
          <w:b/>
          <w:bCs/>
          <w:i/>
          <w:iCs/>
          <w:color w:val="000000"/>
          <w:sz w:val="28"/>
          <w:szCs w:val="28"/>
          <w:shd w:val="clear" w:color="auto" w:fill="FFFFFF"/>
          <w:vertAlign w:val="superscript"/>
        </w:rPr>
        <w:t>6 </w:t>
      </w:r>
      <w:r w:rsidRPr="00CB26D9">
        <w:rPr>
          <w:rFonts w:ascii="Segoe UI" w:hAnsi="Segoe UI" w:cs="Segoe UI"/>
          <w:i/>
          <w:iCs/>
          <w:color w:val="000000"/>
          <w:sz w:val="28"/>
          <w:szCs w:val="28"/>
          <w:shd w:val="clear" w:color="auto" w:fill="FFFFFF"/>
        </w:rPr>
        <w:t>And the woman fled into the wilderness, where she hath a place prepared of God, that they should feed her there a thousand two hundred and threescore days.</w:t>
      </w:r>
    </w:p>
    <w:p w14:paraId="62CED96C" w14:textId="223B9433" w:rsidR="00CB26D9" w:rsidRPr="00CB26D9" w:rsidRDefault="00CB26D9">
      <w:pPr>
        <w:rPr>
          <w:rFonts w:ascii="Segoe UI" w:hAnsi="Segoe UI" w:cs="Segoe UI"/>
          <w:i/>
          <w:iCs/>
          <w:color w:val="000000"/>
          <w:sz w:val="28"/>
          <w:szCs w:val="28"/>
          <w:shd w:val="clear" w:color="auto" w:fill="FFFFFF"/>
        </w:rPr>
      </w:pPr>
      <w:r w:rsidRPr="00CB26D9">
        <w:rPr>
          <w:rFonts w:ascii="Segoe UI" w:hAnsi="Segoe UI" w:cs="Segoe UI"/>
          <w:i/>
          <w:iCs/>
          <w:color w:val="000000"/>
          <w:sz w:val="28"/>
          <w:szCs w:val="28"/>
          <w:shd w:val="clear" w:color="auto" w:fill="FFFFFF"/>
        </w:rPr>
        <w:t>…</w:t>
      </w:r>
    </w:p>
    <w:p w14:paraId="5051CBD3" w14:textId="6EEB8995" w:rsidR="00CB26D9" w:rsidRDefault="00CB26D9">
      <w:pPr>
        <w:rPr>
          <w:rFonts w:ascii="Segoe UI" w:hAnsi="Segoe UI" w:cs="Segoe UI"/>
          <w:i/>
          <w:iCs/>
          <w:color w:val="000000"/>
          <w:sz w:val="28"/>
          <w:szCs w:val="28"/>
          <w:shd w:val="clear" w:color="auto" w:fill="FFFFFF"/>
        </w:rPr>
      </w:pPr>
      <w:r w:rsidRPr="00CB26D9">
        <w:rPr>
          <w:rFonts w:ascii="Segoe UI" w:hAnsi="Segoe UI" w:cs="Segoe UI"/>
          <w:b/>
          <w:bCs/>
          <w:i/>
          <w:iCs/>
          <w:color w:val="000000"/>
          <w:sz w:val="28"/>
          <w:szCs w:val="28"/>
          <w:shd w:val="clear" w:color="auto" w:fill="FFFFFF"/>
          <w:vertAlign w:val="superscript"/>
        </w:rPr>
        <w:t>14 </w:t>
      </w:r>
      <w:r w:rsidRPr="00CB26D9">
        <w:rPr>
          <w:rFonts w:ascii="Segoe UI" w:hAnsi="Segoe UI" w:cs="Segoe UI"/>
          <w:i/>
          <w:iCs/>
          <w:color w:val="000000"/>
          <w:sz w:val="28"/>
          <w:szCs w:val="28"/>
          <w:shd w:val="clear" w:color="auto" w:fill="FFFFFF"/>
        </w:rPr>
        <w:t>And to the woman were given two wings of a great eagle, that she might fly into the wilderness, into her place, where she is nourished for a time, and times, and half a time, from the face of the serpent.</w:t>
      </w:r>
    </w:p>
    <w:p w14:paraId="45BD1859" w14:textId="2640CDC5" w:rsidR="002A58D1" w:rsidRPr="00CB26D9" w:rsidRDefault="002A58D1">
      <w:pPr>
        <w:rPr>
          <w:b/>
          <w:bCs/>
          <w:sz w:val="36"/>
          <w:szCs w:val="36"/>
        </w:rPr>
      </w:pPr>
    </w:p>
    <w:p w14:paraId="2C40DFDB" w14:textId="017D00DC" w:rsidR="00C2463C" w:rsidRDefault="00C2463C">
      <w:pPr>
        <w:rPr>
          <w:b/>
          <w:bCs/>
          <w:sz w:val="28"/>
          <w:szCs w:val="28"/>
        </w:rPr>
      </w:pPr>
      <w:r>
        <w:rPr>
          <w:noProof/>
        </w:rPr>
        <w:drawing>
          <wp:inline distT="0" distB="0" distL="0" distR="0" wp14:anchorId="3396B537" wp14:editId="16B7FF49">
            <wp:extent cx="5943600" cy="3508076"/>
            <wp:effectExtent l="0" t="0" r="0" b="0"/>
            <wp:docPr id="1155912843" name="Picture 1" descr="the 1260 year prophecy chart | Bible prophecy, Bible timeline, Bible study  scri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1260 year prophecy chart | Bible prophecy, Bible timeline, Bible study  scriptur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8776"/>
                    <a:stretch/>
                  </pic:blipFill>
                  <pic:spPr bwMode="auto">
                    <a:xfrm>
                      <a:off x="0" y="0"/>
                      <a:ext cx="5943600" cy="3508076"/>
                    </a:xfrm>
                    <a:prstGeom prst="rect">
                      <a:avLst/>
                    </a:prstGeom>
                    <a:noFill/>
                    <a:ln>
                      <a:noFill/>
                    </a:ln>
                    <a:extLst>
                      <a:ext uri="{53640926-AAD7-44D8-BBD7-CCE9431645EC}">
                        <a14:shadowObscured xmlns:a14="http://schemas.microsoft.com/office/drawing/2010/main"/>
                      </a:ext>
                    </a:extLst>
                  </pic:spPr>
                </pic:pic>
              </a:graphicData>
            </a:graphic>
          </wp:inline>
        </w:drawing>
      </w:r>
    </w:p>
    <w:p w14:paraId="1979C2A9" w14:textId="4FD893CC" w:rsidR="00904FB2" w:rsidRPr="00CB26D9" w:rsidRDefault="00904FB2">
      <w:pPr>
        <w:rPr>
          <w:b/>
          <w:bCs/>
          <w:sz w:val="28"/>
          <w:szCs w:val="28"/>
        </w:rPr>
      </w:pPr>
      <w:r w:rsidRPr="00CB26D9">
        <w:rPr>
          <w:b/>
          <w:bCs/>
          <w:sz w:val="28"/>
          <w:szCs w:val="28"/>
        </w:rPr>
        <w:t>Daniel 7:7-8</w:t>
      </w:r>
    </w:p>
    <w:p w14:paraId="035AABA1" w14:textId="77777777" w:rsidR="00904FB2" w:rsidRPr="00CB26D9" w:rsidRDefault="00904FB2" w:rsidP="00904FB2">
      <w:pPr>
        <w:pStyle w:val="NormalWeb"/>
        <w:shd w:val="clear" w:color="auto" w:fill="FFFFFF"/>
        <w:rPr>
          <w:rFonts w:ascii="Segoe UI" w:hAnsi="Segoe UI" w:cs="Segoe UI"/>
          <w:i/>
          <w:iCs/>
          <w:color w:val="000000"/>
          <w:sz w:val="28"/>
          <w:szCs w:val="28"/>
        </w:rPr>
      </w:pPr>
      <w:r w:rsidRPr="00CB26D9">
        <w:rPr>
          <w:rStyle w:val="text"/>
          <w:rFonts w:ascii="Segoe UI" w:hAnsi="Segoe UI" w:cs="Segoe UI"/>
          <w:b/>
          <w:bCs/>
          <w:i/>
          <w:iCs/>
          <w:color w:val="000000"/>
          <w:sz w:val="28"/>
          <w:szCs w:val="28"/>
          <w:vertAlign w:val="superscript"/>
        </w:rPr>
        <w:t>7 </w:t>
      </w:r>
      <w:r w:rsidRPr="00CB26D9">
        <w:rPr>
          <w:rStyle w:val="text"/>
          <w:rFonts w:ascii="Segoe UI" w:hAnsi="Segoe UI" w:cs="Segoe UI"/>
          <w:i/>
          <w:iCs/>
          <w:color w:val="000000"/>
          <w:sz w:val="28"/>
          <w:szCs w:val="28"/>
        </w:rPr>
        <w:t>After this I saw in the night visions, and behold a fourth beast, dreadful and terrible, and strong exceedingly; and it had great iron teeth: it devoured and brake in pieces, and stamped the residue with the feet of it: and it was diverse from all the beasts that were before it; and it had ten horns.</w:t>
      </w:r>
    </w:p>
    <w:p w14:paraId="4876E181" w14:textId="77777777" w:rsidR="00904FB2" w:rsidRPr="00CB26D9" w:rsidRDefault="00904FB2" w:rsidP="00904FB2">
      <w:pPr>
        <w:pStyle w:val="NormalWeb"/>
        <w:shd w:val="clear" w:color="auto" w:fill="FFFFFF"/>
        <w:rPr>
          <w:rFonts w:ascii="Segoe UI" w:hAnsi="Segoe UI" w:cs="Segoe UI"/>
          <w:i/>
          <w:iCs/>
          <w:color w:val="000000"/>
          <w:sz w:val="28"/>
          <w:szCs w:val="28"/>
        </w:rPr>
      </w:pPr>
      <w:r w:rsidRPr="00CB26D9">
        <w:rPr>
          <w:rStyle w:val="text"/>
          <w:rFonts w:ascii="Segoe UI" w:hAnsi="Segoe UI" w:cs="Segoe UI"/>
          <w:b/>
          <w:bCs/>
          <w:i/>
          <w:iCs/>
          <w:color w:val="000000"/>
          <w:sz w:val="28"/>
          <w:szCs w:val="28"/>
          <w:vertAlign w:val="superscript"/>
        </w:rPr>
        <w:t>8 </w:t>
      </w:r>
      <w:r w:rsidRPr="00CB26D9">
        <w:rPr>
          <w:rStyle w:val="text"/>
          <w:rFonts w:ascii="Segoe UI" w:hAnsi="Segoe UI" w:cs="Segoe UI"/>
          <w:i/>
          <w:iCs/>
          <w:color w:val="000000"/>
          <w:sz w:val="28"/>
          <w:szCs w:val="28"/>
        </w:rPr>
        <w:t>I considered the horns, and, behold, there came up among them another little horn, before whom there were three of the first horns plucked up by the roots: and, behold, in this horn were eyes like the eyes of man, and a mouth speaking great things.</w:t>
      </w:r>
    </w:p>
    <w:p w14:paraId="20E71B9D" w14:textId="77777777" w:rsidR="00C2463C" w:rsidRDefault="00C2463C" w:rsidP="00904FB2">
      <w:pPr>
        <w:rPr>
          <w:b/>
          <w:bCs/>
          <w:sz w:val="24"/>
          <w:szCs w:val="24"/>
        </w:rPr>
      </w:pPr>
    </w:p>
    <w:p w14:paraId="2B1F9816" w14:textId="77777777" w:rsidR="00C2463C" w:rsidRDefault="00C2463C" w:rsidP="00904FB2">
      <w:pPr>
        <w:rPr>
          <w:b/>
          <w:bCs/>
          <w:sz w:val="24"/>
          <w:szCs w:val="24"/>
        </w:rPr>
      </w:pPr>
    </w:p>
    <w:p w14:paraId="5D1B11FA" w14:textId="012B1070" w:rsidR="00C2463C" w:rsidRPr="00C2463C" w:rsidRDefault="00C2463C" w:rsidP="00C2463C">
      <w:pPr>
        <w:rPr>
          <w:b/>
          <w:bCs/>
          <w:sz w:val="28"/>
          <w:szCs w:val="28"/>
        </w:rPr>
      </w:pPr>
      <w:r w:rsidRPr="00C2463C">
        <w:rPr>
          <w:b/>
          <w:bCs/>
          <w:sz w:val="28"/>
          <w:szCs w:val="28"/>
        </w:rPr>
        <w:lastRenderedPageBreak/>
        <w:t>Daniel 7:15-2</w:t>
      </w:r>
      <w:r w:rsidR="009C18A3">
        <w:rPr>
          <w:b/>
          <w:bCs/>
          <w:sz w:val="28"/>
          <w:szCs w:val="28"/>
        </w:rPr>
        <w:t>2</w:t>
      </w:r>
    </w:p>
    <w:p w14:paraId="44637364"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15 </w:t>
      </w:r>
      <w:r w:rsidRPr="00C2463C">
        <w:rPr>
          <w:rStyle w:val="text"/>
          <w:rFonts w:ascii="Segoe UI" w:hAnsi="Segoe UI" w:cs="Segoe UI"/>
          <w:i/>
          <w:iCs/>
          <w:color w:val="000000"/>
          <w:sz w:val="28"/>
          <w:szCs w:val="28"/>
        </w:rPr>
        <w:t>I Daniel was grieved in my spirit in the midst of my body, and the visions of my head troubled me.</w:t>
      </w:r>
    </w:p>
    <w:p w14:paraId="364E8E55"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16 </w:t>
      </w:r>
      <w:r w:rsidRPr="00C2463C">
        <w:rPr>
          <w:rStyle w:val="text"/>
          <w:rFonts w:ascii="Segoe UI" w:hAnsi="Segoe UI" w:cs="Segoe UI"/>
          <w:i/>
          <w:iCs/>
          <w:color w:val="000000"/>
          <w:sz w:val="28"/>
          <w:szCs w:val="28"/>
        </w:rPr>
        <w:t xml:space="preserve">I came near unto one of them that stood by, and asked him the truth of all this. </w:t>
      </w:r>
      <w:proofErr w:type="gramStart"/>
      <w:r w:rsidRPr="00C2463C">
        <w:rPr>
          <w:rStyle w:val="text"/>
          <w:rFonts w:ascii="Segoe UI" w:hAnsi="Segoe UI" w:cs="Segoe UI"/>
          <w:i/>
          <w:iCs/>
          <w:color w:val="000000"/>
          <w:sz w:val="28"/>
          <w:szCs w:val="28"/>
        </w:rPr>
        <w:t>So</w:t>
      </w:r>
      <w:proofErr w:type="gramEnd"/>
      <w:r w:rsidRPr="00C2463C">
        <w:rPr>
          <w:rStyle w:val="text"/>
          <w:rFonts w:ascii="Segoe UI" w:hAnsi="Segoe UI" w:cs="Segoe UI"/>
          <w:i/>
          <w:iCs/>
          <w:color w:val="000000"/>
          <w:sz w:val="28"/>
          <w:szCs w:val="28"/>
        </w:rPr>
        <w:t xml:space="preserve"> he told me, and made me know the interpretation of the things.</w:t>
      </w:r>
    </w:p>
    <w:p w14:paraId="7EB725E5"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17 </w:t>
      </w:r>
      <w:r w:rsidRPr="00C2463C">
        <w:rPr>
          <w:rStyle w:val="text"/>
          <w:rFonts w:ascii="Segoe UI" w:hAnsi="Segoe UI" w:cs="Segoe UI"/>
          <w:i/>
          <w:iCs/>
          <w:color w:val="000000"/>
          <w:sz w:val="28"/>
          <w:szCs w:val="28"/>
        </w:rPr>
        <w:t>These great beasts, which are four, are four kings, which shall arise out of the earth.</w:t>
      </w:r>
    </w:p>
    <w:p w14:paraId="5335CC49"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18 </w:t>
      </w:r>
      <w:r w:rsidRPr="00C2463C">
        <w:rPr>
          <w:rStyle w:val="text"/>
          <w:rFonts w:ascii="Segoe UI" w:hAnsi="Segoe UI" w:cs="Segoe UI"/>
          <w:i/>
          <w:iCs/>
          <w:color w:val="000000"/>
          <w:sz w:val="28"/>
          <w:szCs w:val="28"/>
        </w:rPr>
        <w:t xml:space="preserve">But the saints of the </w:t>
      </w:r>
      <w:proofErr w:type="gramStart"/>
      <w:r w:rsidRPr="00C2463C">
        <w:rPr>
          <w:rStyle w:val="text"/>
          <w:rFonts w:ascii="Segoe UI" w:hAnsi="Segoe UI" w:cs="Segoe UI"/>
          <w:i/>
          <w:iCs/>
          <w:color w:val="000000"/>
          <w:sz w:val="28"/>
          <w:szCs w:val="28"/>
        </w:rPr>
        <w:t>most High</w:t>
      </w:r>
      <w:proofErr w:type="gramEnd"/>
      <w:r w:rsidRPr="00C2463C">
        <w:rPr>
          <w:rStyle w:val="text"/>
          <w:rFonts w:ascii="Segoe UI" w:hAnsi="Segoe UI" w:cs="Segoe UI"/>
          <w:i/>
          <w:iCs/>
          <w:color w:val="000000"/>
          <w:sz w:val="28"/>
          <w:szCs w:val="28"/>
        </w:rPr>
        <w:t xml:space="preserve"> shall take the kingdom, and possess the kingdom </w:t>
      </w:r>
      <w:proofErr w:type="spellStart"/>
      <w:r w:rsidRPr="00C2463C">
        <w:rPr>
          <w:rStyle w:val="text"/>
          <w:rFonts w:ascii="Segoe UI" w:hAnsi="Segoe UI" w:cs="Segoe UI"/>
          <w:i/>
          <w:iCs/>
          <w:color w:val="000000"/>
          <w:sz w:val="28"/>
          <w:szCs w:val="28"/>
        </w:rPr>
        <w:t>for ever</w:t>
      </w:r>
      <w:proofErr w:type="spellEnd"/>
      <w:r w:rsidRPr="00C2463C">
        <w:rPr>
          <w:rStyle w:val="text"/>
          <w:rFonts w:ascii="Segoe UI" w:hAnsi="Segoe UI" w:cs="Segoe UI"/>
          <w:i/>
          <w:iCs/>
          <w:color w:val="000000"/>
          <w:sz w:val="28"/>
          <w:szCs w:val="28"/>
        </w:rPr>
        <w:t>, even for ever and ever.</w:t>
      </w:r>
    </w:p>
    <w:p w14:paraId="51EADD5E"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19 </w:t>
      </w:r>
      <w:r w:rsidRPr="00C2463C">
        <w:rPr>
          <w:rStyle w:val="text"/>
          <w:rFonts w:ascii="Segoe UI" w:hAnsi="Segoe UI" w:cs="Segoe UI"/>
          <w:i/>
          <w:iCs/>
          <w:color w:val="000000"/>
          <w:sz w:val="28"/>
          <w:szCs w:val="28"/>
        </w:rPr>
        <w:t>Then I would know the truth of the fourth beast, which was diverse from all the others, exceeding dreadful, whose teeth were of iron, and his nails of brass; which devoured, brake in pieces, and stamped the residue with his feet;</w:t>
      </w:r>
    </w:p>
    <w:p w14:paraId="3A3B389D"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20 </w:t>
      </w:r>
      <w:r w:rsidRPr="00C2463C">
        <w:rPr>
          <w:rStyle w:val="text"/>
          <w:rFonts w:ascii="Segoe UI" w:hAnsi="Segoe UI" w:cs="Segoe UI"/>
          <w:i/>
          <w:iCs/>
          <w:color w:val="000000"/>
          <w:sz w:val="28"/>
          <w:szCs w:val="28"/>
        </w:rPr>
        <w:t xml:space="preserve">And of the ten horns that were in his head, and of the other which came up, and before whom three fell; even of that horn that had eyes, and a mouth that </w:t>
      </w:r>
      <w:proofErr w:type="spellStart"/>
      <w:r w:rsidRPr="00C2463C">
        <w:rPr>
          <w:rStyle w:val="text"/>
          <w:rFonts w:ascii="Segoe UI" w:hAnsi="Segoe UI" w:cs="Segoe UI"/>
          <w:i/>
          <w:iCs/>
          <w:color w:val="000000"/>
          <w:sz w:val="28"/>
          <w:szCs w:val="28"/>
        </w:rPr>
        <w:t>spake</w:t>
      </w:r>
      <w:proofErr w:type="spellEnd"/>
      <w:r w:rsidRPr="00C2463C">
        <w:rPr>
          <w:rStyle w:val="text"/>
          <w:rFonts w:ascii="Segoe UI" w:hAnsi="Segoe UI" w:cs="Segoe UI"/>
          <w:i/>
          <w:iCs/>
          <w:color w:val="000000"/>
          <w:sz w:val="28"/>
          <w:szCs w:val="28"/>
        </w:rPr>
        <w:t xml:space="preserve"> very great things, whose look was </w:t>
      </w:r>
      <w:proofErr w:type="gramStart"/>
      <w:r w:rsidRPr="00C2463C">
        <w:rPr>
          <w:rStyle w:val="text"/>
          <w:rFonts w:ascii="Segoe UI" w:hAnsi="Segoe UI" w:cs="Segoe UI"/>
          <w:i/>
          <w:iCs/>
          <w:color w:val="000000"/>
          <w:sz w:val="28"/>
          <w:szCs w:val="28"/>
        </w:rPr>
        <w:t>more stout</w:t>
      </w:r>
      <w:proofErr w:type="gramEnd"/>
      <w:r w:rsidRPr="00C2463C">
        <w:rPr>
          <w:rStyle w:val="text"/>
          <w:rFonts w:ascii="Segoe UI" w:hAnsi="Segoe UI" w:cs="Segoe UI"/>
          <w:i/>
          <w:iCs/>
          <w:color w:val="000000"/>
          <w:sz w:val="28"/>
          <w:szCs w:val="28"/>
        </w:rPr>
        <w:t xml:space="preserve"> than his fellows.</w:t>
      </w:r>
    </w:p>
    <w:p w14:paraId="0CF7B43B"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21 </w:t>
      </w:r>
      <w:r w:rsidRPr="00C2463C">
        <w:rPr>
          <w:rStyle w:val="text"/>
          <w:rFonts w:ascii="Segoe UI" w:hAnsi="Segoe UI" w:cs="Segoe UI"/>
          <w:i/>
          <w:iCs/>
          <w:color w:val="000000"/>
          <w:sz w:val="28"/>
          <w:szCs w:val="28"/>
        </w:rPr>
        <w:t>I beheld, and the same horn made war with the saints, and prevailed against them;</w:t>
      </w:r>
    </w:p>
    <w:p w14:paraId="15CA0311" w14:textId="77777777" w:rsidR="00C2463C" w:rsidRDefault="00C2463C" w:rsidP="00C2463C">
      <w:pPr>
        <w:pStyle w:val="NormalWeb"/>
        <w:shd w:val="clear" w:color="auto" w:fill="FFFFFF"/>
        <w:rPr>
          <w:rStyle w:val="text"/>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22 </w:t>
      </w:r>
      <w:r w:rsidRPr="00C2463C">
        <w:rPr>
          <w:rStyle w:val="text"/>
          <w:rFonts w:ascii="Segoe UI" w:hAnsi="Segoe UI" w:cs="Segoe UI"/>
          <w:i/>
          <w:iCs/>
          <w:color w:val="000000"/>
          <w:sz w:val="28"/>
          <w:szCs w:val="28"/>
        </w:rPr>
        <w:t xml:space="preserve">Until the Ancient of days came, and judgment was given to the saints of the </w:t>
      </w:r>
      <w:proofErr w:type="gramStart"/>
      <w:r w:rsidRPr="00C2463C">
        <w:rPr>
          <w:rStyle w:val="text"/>
          <w:rFonts w:ascii="Segoe UI" w:hAnsi="Segoe UI" w:cs="Segoe UI"/>
          <w:i/>
          <w:iCs/>
          <w:color w:val="000000"/>
          <w:sz w:val="28"/>
          <w:szCs w:val="28"/>
        </w:rPr>
        <w:t>most High</w:t>
      </w:r>
      <w:proofErr w:type="gramEnd"/>
      <w:r w:rsidRPr="00C2463C">
        <w:rPr>
          <w:rStyle w:val="text"/>
          <w:rFonts w:ascii="Segoe UI" w:hAnsi="Segoe UI" w:cs="Segoe UI"/>
          <w:i/>
          <w:iCs/>
          <w:color w:val="000000"/>
          <w:sz w:val="28"/>
          <w:szCs w:val="28"/>
        </w:rPr>
        <w:t>; and the time came that the saints possessed the kingdom.</w:t>
      </w:r>
    </w:p>
    <w:p w14:paraId="7D71C4C3" w14:textId="297BC232" w:rsidR="009C18A3" w:rsidRPr="00C2463C" w:rsidRDefault="009C18A3" w:rsidP="009C18A3">
      <w:pPr>
        <w:rPr>
          <w:b/>
          <w:bCs/>
          <w:sz w:val="28"/>
          <w:szCs w:val="28"/>
        </w:rPr>
      </w:pPr>
      <w:r w:rsidRPr="00C2463C">
        <w:rPr>
          <w:b/>
          <w:bCs/>
          <w:sz w:val="28"/>
          <w:szCs w:val="28"/>
        </w:rPr>
        <w:t>Daniel 7:</w:t>
      </w:r>
      <w:r>
        <w:rPr>
          <w:b/>
          <w:bCs/>
          <w:sz w:val="28"/>
          <w:szCs w:val="28"/>
        </w:rPr>
        <w:t>23</w:t>
      </w:r>
      <w:r w:rsidRPr="00C2463C">
        <w:rPr>
          <w:b/>
          <w:bCs/>
          <w:sz w:val="28"/>
          <w:szCs w:val="28"/>
        </w:rPr>
        <w:t>-2</w:t>
      </w:r>
      <w:r>
        <w:rPr>
          <w:b/>
          <w:bCs/>
          <w:sz w:val="28"/>
          <w:szCs w:val="28"/>
        </w:rPr>
        <w:t>8</w:t>
      </w:r>
    </w:p>
    <w:p w14:paraId="01E46F88"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23 </w:t>
      </w:r>
      <w:r w:rsidRPr="00C2463C">
        <w:rPr>
          <w:rStyle w:val="text"/>
          <w:rFonts w:ascii="Segoe UI" w:hAnsi="Segoe UI" w:cs="Segoe UI"/>
          <w:i/>
          <w:iCs/>
          <w:color w:val="000000"/>
          <w:sz w:val="28"/>
          <w:szCs w:val="28"/>
        </w:rPr>
        <w:t xml:space="preserve">Thus he said, </w:t>
      </w:r>
      <w:proofErr w:type="gramStart"/>
      <w:r w:rsidRPr="00C2463C">
        <w:rPr>
          <w:rStyle w:val="text"/>
          <w:rFonts w:ascii="Segoe UI" w:hAnsi="Segoe UI" w:cs="Segoe UI"/>
          <w:i/>
          <w:iCs/>
          <w:color w:val="000000"/>
          <w:sz w:val="28"/>
          <w:szCs w:val="28"/>
        </w:rPr>
        <w:t>The</w:t>
      </w:r>
      <w:proofErr w:type="gramEnd"/>
      <w:r w:rsidRPr="00C2463C">
        <w:rPr>
          <w:rStyle w:val="text"/>
          <w:rFonts w:ascii="Segoe UI" w:hAnsi="Segoe UI" w:cs="Segoe UI"/>
          <w:i/>
          <w:iCs/>
          <w:color w:val="000000"/>
          <w:sz w:val="28"/>
          <w:szCs w:val="28"/>
        </w:rPr>
        <w:t xml:space="preserve"> fourth beast shall be the fourth kingdom upon earth, which shall be diverse from all kingdoms, and shall devour the whole earth, and shall tread it down, and break it in pieces.</w:t>
      </w:r>
    </w:p>
    <w:p w14:paraId="33976B68"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24 </w:t>
      </w:r>
      <w:r w:rsidRPr="00C2463C">
        <w:rPr>
          <w:rStyle w:val="text"/>
          <w:rFonts w:ascii="Segoe UI" w:hAnsi="Segoe UI" w:cs="Segoe UI"/>
          <w:i/>
          <w:iCs/>
          <w:color w:val="000000"/>
          <w:sz w:val="28"/>
          <w:szCs w:val="28"/>
        </w:rPr>
        <w:t>And the ten horns out of this kingdom are ten kings that shall arise: and another shall rise after them; and he shall be diverse from the first, and he shall subdue three kings.</w:t>
      </w:r>
    </w:p>
    <w:p w14:paraId="530034B2"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25 </w:t>
      </w:r>
      <w:r w:rsidRPr="00C2463C">
        <w:rPr>
          <w:rStyle w:val="text"/>
          <w:rFonts w:ascii="Segoe UI" w:hAnsi="Segoe UI" w:cs="Segoe UI"/>
          <w:i/>
          <w:iCs/>
          <w:color w:val="000000"/>
          <w:sz w:val="28"/>
          <w:szCs w:val="28"/>
        </w:rPr>
        <w:t xml:space="preserve">And he shall speak great words against the </w:t>
      </w:r>
      <w:proofErr w:type="gramStart"/>
      <w:r w:rsidRPr="00C2463C">
        <w:rPr>
          <w:rStyle w:val="text"/>
          <w:rFonts w:ascii="Segoe UI" w:hAnsi="Segoe UI" w:cs="Segoe UI"/>
          <w:i/>
          <w:iCs/>
          <w:color w:val="000000"/>
          <w:sz w:val="28"/>
          <w:szCs w:val="28"/>
        </w:rPr>
        <w:t>most High</w:t>
      </w:r>
      <w:proofErr w:type="gramEnd"/>
      <w:r w:rsidRPr="00C2463C">
        <w:rPr>
          <w:rStyle w:val="text"/>
          <w:rFonts w:ascii="Segoe UI" w:hAnsi="Segoe UI" w:cs="Segoe UI"/>
          <w:i/>
          <w:iCs/>
          <w:color w:val="000000"/>
          <w:sz w:val="28"/>
          <w:szCs w:val="28"/>
        </w:rPr>
        <w:t>, and shall wear out the saints of the most High, and think to change times and laws: and they shall be given into his hand until a time and times and the dividing of time.</w:t>
      </w:r>
    </w:p>
    <w:p w14:paraId="49F27F2F"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26 </w:t>
      </w:r>
      <w:r w:rsidRPr="00C2463C">
        <w:rPr>
          <w:rStyle w:val="text"/>
          <w:rFonts w:ascii="Segoe UI" w:hAnsi="Segoe UI" w:cs="Segoe UI"/>
          <w:i/>
          <w:iCs/>
          <w:color w:val="000000"/>
          <w:sz w:val="28"/>
          <w:szCs w:val="28"/>
        </w:rPr>
        <w:t>But the judgment shall sit, and they shall take away his dominion, to consume and to destroy it unto the end.</w:t>
      </w:r>
    </w:p>
    <w:p w14:paraId="770604D7"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lastRenderedPageBreak/>
        <w:t>27 </w:t>
      </w:r>
      <w:r w:rsidRPr="00C2463C">
        <w:rPr>
          <w:rStyle w:val="text"/>
          <w:rFonts w:ascii="Segoe UI" w:hAnsi="Segoe UI" w:cs="Segoe UI"/>
          <w:i/>
          <w:iCs/>
          <w:color w:val="000000"/>
          <w:sz w:val="28"/>
          <w:szCs w:val="28"/>
        </w:rPr>
        <w:t xml:space="preserve">And the kingdom and dominion, and the greatness of the kingdom under the whole heaven, shall be given to the people of the saints of the </w:t>
      </w:r>
      <w:proofErr w:type="gramStart"/>
      <w:r w:rsidRPr="00C2463C">
        <w:rPr>
          <w:rStyle w:val="text"/>
          <w:rFonts w:ascii="Segoe UI" w:hAnsi="Segoe UI" w:cs="Segoe UI"/>
          <w:i/>
          <w:iCs/>
          <w:color w:val="000000"/>
          <w:sz w:val="28"/>
          <w:szCs w:val="28"/>
        </w:rPr>
        <w:t>most High</w:t>
      </w:r>
      <w:proofErr w:type="gramEnd"/>
      <w:r w:rsidRPr="00C2463C">
        <w:rPr>
          <w:rStyle w:val="text"/>
          <w:rFonts w:ascii="Segoe UI" w:hAnsi="Segoe UI" w:cs="Segoe UI"/>
          <w:i/>
          <w:iCs/>
          <w:color w:val="000000"/>
          <w:sz w:val="28"/>
          <w:szCs w:val="28"/>
        </w:rPr>
        <w:t>, whose kingdom is an everlasting kingdom, and all dominions shall serve and obey him.</w:t>
      </w:r>
    </w:p>
    <w:p w14:paraId="3CF492FC" w14:textId="77777777" w:rsidR="00C2463C" w:rsidRPr="00C2463C" w:rsidRDefault="00C2463C" w:rsidP="00C2463C">
      <w:pPr>
        <w:pStyle w:val="NormalWeb"/>
        <w:shd w:val="clear" w:color="auto" w:fill="FFFFFF"/>
        <w:rPr>
          <w:rFonts w:ascii="Segoe UI" w:hAnsi="Segoe UI" w:cs="Segoe UI"/>
          <w:i/>
          <w:iCs/>
          <w:color w:val="000000"/>
          <w:sz w:val="28"/>
          <w:szCs w:val="28"/>
        </w:rPr>
      </w:pPr>
      <w:r w:rsidRPr="00C2463C">
        <w:rPr>
          <w:rStyle w:val="text"/>
          <w:rFonts w:ascii="Segoe UI" w:hAnsi="Segoe UI" w:cs="Segoe UI"/>
          <w:b/>
          <w:bCs/>
          <w:i/>
          <w:iCs/>
          <w:color w:val="000000"/>
          <w:sz w:val="28"/>
          <w:szCs w:val="28"/>
          <w:vertAlign w:val="superscript"/>
        </w:rPr>
        <w:t>28 </w:t>
      </w:r>
      <w:r w:rsidRPr="00C2463C">
        <w:rPr>
          <w:rStyle w:val="text"/>
          <w:rFonts w:ascii="Segoe UI" w:hAnsi="Segoe UI" w:cs="Segoe UI"/>
          <w:i/>
          <w:iCs/>
          <w:color w:val="000000"/>
          <w:sz w:val="28"/>
          <w:szCs w:val="28"/>
        </w:rPr>
        <w:t>Hitherto is the end of the matter. As for me Daniel, my cogitations much troubled me, and my countenance changed in me: but I kept the matter in my heart.</w:t>
      </w:r>
    </w:p>
    <w:p w14:paraId="3AE67960" w14:textId="77777777" w:rsidR="00C2463C" w:rsidRDefault="00C2463C" w:rsidP="00904FB2">
      <w:pPr>
        <w:rPr>
          <w:b/>
          <w:bCs/>
          <w:sz w:val="24"/>
          <w:szCs w:val="24"/>
        </w:rPr>
      </w:pPr>
    </w:p>
    <w:p w14:paraId="6C417877" w14:textId="728D89A5" w:rsidR="00904FB2" w:rsidRPr="00CB26D9" w:rsidRDefault="00904FB2" w:rsidP="00904FB2">
      <w:pPr>
        <w:rPr>
          <w:sz w:val="24"/>
          <w:szCs w:val="24"/>
        </w:rPr>
      </w:pPr>
      <w:r w:rsidRPr="00CB26D9">
        <w:rPr>
          <w:b/>
          <w:bCs/>
          <w:sz w:val="24"/>
          <w:szCs w:val="24"/>
        </w:rPr>
        <w:t xml:space="preserve">Another little horn. </w:t>
      </w:r>
      <w:r w:rsidRPr="00CB26D9">
        <w:rPr>
          <w:sz w:val="24"/>
          <w:szCs w:val="24"/>
        </w:rPr>
        <w:t>Though small at the beginning, this little horn is described later as “</w:t>
      </w:r>
      <w:proofErr w:type="gramStart"/>
      <w:r w:rsidRPr="00CB26D9">
        <w:rPr>
          <w:sz w:val="24"/>
          <w:szCs w:val="24"/>
        </w:rPr>
        <w:t>more stout</w:t>
      </w:r>
      <w:proofErr w:type="gramEnd"/>
      <w:r w:rsidRPr="00CB26D9">
        <w:rPr>
          <w:sz w:val="24"/>
          <w:szCs w:val="24"/>
        </w:rPr>
        <w:t xml:space="preserve"> than his fellows,” literally, “greater than its companions.” It will be seen that this was the continuation of the Roman power in the Roman Church.</w:t>
      </w:r>
      <w:r w:rsidRPr="00CB26D9">
        <w:rPr>
          <w:sz w:val="24"/>
          <w:szCs w:val="24"/>
        </w:rPr>
        <w:t xml:space="preserve"> </w:t>
      </w:r>
    </w:p>
    <w:p w14:paraId="490062D1" w14:textId="512DFCA0" w:rsidR="00904FB2" w:rsidRPr="00CB26D9" w:rsidRDefault="00904FB2" w:rsidP="00904FB2">
      <w:pPr>
        <w:rPr>
          <w:sz w:val="24"/>
          <w:szCs w:val="24"/>
        </w:rPr>
      </w:pPr>
      <w:r w:rsidRPr="00CB26D9">
        <w:rPr>
          <w:sz w:val="24"/>
          <w:szCs w:val="24"/>
        </w:rPr>
        <w:t>“Out of the ruins of political Rome, arose the great moral Empire in the ‘giant form’ of the Roman Church” (A. C. Flick, The Rise of the Medieval Church [1900], p. 150). See further on vs. 24, 25.</w:t>
      </w:r>
    </w:p>
    <w:p w14:paraId="382E6328" w14:textId="24C40426" w:rsidR="00904FB2" w:rsidRPr="00CB26D9" w:rsidRDefault="00904FB2" w:rsidP="00904FB2">
      <w:pPr>
        <w:rPr>
          <w:sz w:val="24"/>
          <w:szCs w:val="24"/>
        </w:rPr>
      </w:pPr>
      <w:r w:rsidRPr="00CB26D9">
        <w:rPr>
          <w:sz w:val="24"/>
          <w:szCs w:val="24"/>
        </w:rPr>
        <w:t xml:space="preserve">“Under the Roman Empire the popes had no temporal powers. But when the Roman Empire had disintegrated and its place had been taken by a number of rude, barbarous kingdoms, the Roman Catholic church not only became independent of the states in religious affairs but dominated secular affairs as well. At times, under such rulers as Charlemagne (768-814), Otto the Great (936-73), and </w:t>
      </w:r>
      <w:r w:rsidRPr="00CB26D9">
        <w:rPr>
          <w:sz w:val="24"/>
          <w:szCs w:val="24"/>
        </w:rPr>
        <w:t>H</w:t>
      </w:r>
      <w:r w:rsidRPr="00CB26D9">
        <w:rPr>
          <w:sz w:val="24"/>
          <w:szCs w:val="24"/>
        </w:rPr>
        <w:t>enry III (1039-56), the civil power controlled the church to some extent; but in general, under the weak political system of feudalism, the well-organized, unified, and centralized church, with the pope at its head, was not only independent in ecclesiastical affairs but also controlled civil affairs”</w:t>
      </w:r>
      <w:r w:rsidRPr="00CB26D9">
        <w:rPr>
          <w:sz w:val="24"/>
          <w:szCs w:val="24"/>
        </w:rPr>
        <w:t xml:space="preserve"> </w:t>
      </w:r>
      <w:r w:rsidRPr="00CB26D9">
        <w:rPr>
          <w:sz w:val="24"/>
          <w:szCs w:val="24"/>
        </w:rPr>
        <w:t>(Carl Conrad Eckhardt, The Papacy and World-Affairs [1937], p. 1).</w:t>
      </w:r>
    </w:p>
    <w:p w14:paraId="47EE472E" w14:textId="697C2D5D" w:rsidR="00904FB2" w:rsidRPr="00CB26D9" w:rsidRDefault="00904FB2" w:rsidP="00904FB2">
      <w:pPr>
        <w:rPr>
          <w:sz w:val="24"/>
          <w:szCs w:val="24"/>
        </w:rPr>
      </w:pPr>
      <w:r w:rsidRPr="00CB26D9">
        <w:rPr>
          <w:b/>
          <w:bCs/>
          <w:sz w:val="24"/>
          <w:szCs w:val="24"/>
        </w:rPr>
        <w:t>Three of the first horns.</w:t>
      </w:r>
      <w:r w:rsidRPr="00CB26D9">
        <w:rPr>
          <w:sz w:val="24"/>
          <w:szCs w:val="24"/>
        </w:rPr>
        <w:t xml:space="preserve"> The “little horn” is a symbol of papal Rome. Hence the plucking up of three horns symbolizes the overthrow of three of the barbarian nations. Among the principal obstructions to the rise of papal Rome to political power were the Heruli, the Vandals, and the Ostrogoths. All three were supporters of Arianism</w:t>
      </w:r>
      <w:r w:rsidR="003C3F69" w:rsidRPr="00CB26D9">
        <w:rPr>
          <w:sz w:val="24"/>
          <w:szCs w:val="24"/>
        </w:rPr>
        <w:t xml:space="preserve"> (a belief that Christ is not truly divine but a created being)</w:t>
      </w:r>
      <w:r w:rsidRPr="00CB26D9">
        <w:rPr>
          <w:sz w:val="24"/>
          <w:szCs w:val="24"/>
        </w:rPr>
        <w:t xml:space="preserve"> which was</w:t>
      </w:r>
      <w:r w:rsidR="003C3F69" w:rsidRPr="00CB26D9">
        <w:rPr>
          <w:sz w:val="24"/>
          <w:szCs w:val="24"/>
        </w:rPr>
        <w:t xml:space="preserve"> at the time</w:t>
      </w:r>
      <w:r w:rsidRPr="00CB26D9">
        <w:rPr>
          <w:sz w:val="24"/>
          <w:szCs w:val="24"/>
        </w:rPr>
        <w:t xml:space="preserve"> the most fo</w:t>
      </w:r>
      <w:r w:rsidR="003C3F69" w:rsidRPr="00CB26D9">
        <w:rPr>
          <w:sz w:val="24"/>
          <w:szCs w:val="24"/>
        </w:rPr>
        <w:t>rm</w:t>
      </w:r>
      <w:r w:rsidRPr="00CB26D9">
        <w:rPr>
          <w:sz w:val="24"/>
          <w:szCs w:val="24"/>
        </w:rPr>
        <w:t>idable rival of Catholicism.</w:t>
      </w:r>
    </w:p>
    <w:p w14:paraId="559170F8" w14:textId="743ECB24" w:rsidR="003C3F69" w:rsidRPr="00CB26D9" w:rsidRDefault="00904FB2" w:rsidP="003C3F69">
      <w:pPr>
        <w:rPr>
          <w:sz w:val="24"/>
          <w:szCs w:val="24"/>
        </w:rPr>
      </w:pPr>
      <w:r w:rsidRPr="00CB26D9">
        <w:rPr>
          <w:b/>
          <w:bCs/>
          <w:sz w:val="24"/>
          <w:szCs w:val="24"/>
        </w:rPr>
        <w:t>The Heruli</w:t>
      </w:r>
      <w:r w:rsidRPr="00CB26D9">
        <w:rPr>
          <w:sz w:val="24"/>
          <w:szCs w:val="24"/>
        </w:rPr>
        <w:t xml:space="preserve"> were the first of the barbarian tribes to rule over Rome. They were German auxiliary troops in Rome who mutinied, and in 476 deposed the boy Romulus Augustus, the last emperor of the West. At the head of the Heruli and the other mercenary</w:t>
      </w:r>
      <w:r w:rsidR="003C3F69" w:rsidRPr="00CB26D9">
        <w:rPr>
          <w:sz w:val="24"/>
          <w:szCs w:val="24"/>
        </w:rPr>
        <w:t xml:space="preserve"> </w:t>
      </w:r>
      <w:r w:rsidR="003C3F69" w:rsidRPr="00CB26D9">
        <w:rPr>
          <w:sz w:val="24"/>
          <w:szCs w:val="24"/>
        </w:rPr>
        <w:t>troops was Odovacar (Odoacer), who made himself king in Rome. Odovacar, an Arian, though tolerant toward the Catholics, was hated by the Italians. At the suggestion of the Emperor Zeno of the Eastern Empire, Theodoric, leader of the Ostrogoths, next invaded Italy. He arrived there in 489, and in 493 secured Odovacar’s surrender and soon afterward killed him (see Thomas Hodgkin, Italy and Her Invaders, vol. 3, pp. 180-213).</w:t>
      </w:r>
    </w:p>
    <w:p w14:paraId="47A7CA69" w14:textId="77777777" w:rsidR="003C3F69" w:rsidRPr="00CB26D9" w:rsidRDefault="003C3F69" w:rsidP="003C3F69">
      <w:pPr>
        <w:rPr>
          <w:sz w:val="24"/>
          <w:szCs w:val="24"/>
        </w:rPr>
      </w:pPr>
      <w:r w:rsidRPr="00CB26D9">
        <w:rPr>
          <w:sz w:val="24"/>
          <w:szCs w:val="24"/>
        </w:rPr>
        <w:t>So far as the position of the Roman Church was concerned the arrival of Theodoric marked no change for the better, but merely a change of leaders. Theodoric was as strong an Arian as his predecessor on the throne of Italy. Although he granted toleration to the various religions in his kingdom, the lofty ambitions of the Roman pontiff could not succeed under a system that granted only toleration.</w:t>
      </w:r>
    </w:p>
    <w:p w14:paraId="0D2D5DBB" w14:textId="77777777" w:rsidR="003C3F69" w:rsidRPr="00CB26D9" w:rsidRDefault="003C3F69" w:rsidP="003C3F69">
      <w:pPr>
        <w:rPr>
          <w:sz w:val="24"/>
          <w:szCs w:val="24"/>
        </w:rPr>
      </w:pPr>
      <w:r w:rsidRPr="00CB26D9">
        <w:rPr>
          <w:sz w:val="24"/>
          <w:szCs w:val="24"/>
        </w:rPr>
        <w:t xml:space="preserve">In the </w:t>
      </w:r>
      <w:proofErr w:type="gramStart"/>
      <w:r w:rsidRPr="00CB26D9">
        <w:rPr>
          <w:sz w:val="24"/>
          <w:szCs w:val="24"/>
        </w:rPr>
        <w:t>meantime</w:t>
      </w:r>
      <w:proofErr w:type="gramEnd"/>
      <w:r w:rsidRPr="00CB26D9">
        <w:rPr>
          <w:sz w:val="24"/>
          <w:szCs w:val="24"/>
        </w:rPr>
        <w:t xml:space="preserve"> the Vandals, led by Gaiseric (Genseric), had settled in North Africa, having taken Carthage in 439. Being fanatically Arian and warlike, they posed a threat to the supremacy of the Catholic Church in the West. They were particularly intolerant toward the Catholics, whom they termed heretics. To help the cause of the Catholics in the West the Emperor Justinian, who ailed the Eastern half of the Roman Empire in </w:t>
      </w:r>
      <w:r w:rsidRPr="00CB26D9">
        <w:rPr>
          <w:sz w:val="24"/>
          <w:szCs w:val="24"/>
        </w:rPr>
        <w:lastRenderedPageBreak/>
        <w:t>Constantinople, dispatched Belisarius, the ablest of his generals. Belisarius completely vanquished the Vandals in 534.</w:t>
      </w:r>
    </w:p>
    <w:p w14:paraId="18E1F8ED" w14:textId="0AE7B04A" w:rsidR="003C3F69" w:rsidRPr="00CB26D9" w:rsidRDefault="003C3F69" w:rsidP="003C3F69">
      <w:pPr>
        <w:rPr>
          <w:sz w:val="24"/>
          <w:szCs w:val="24"/>
        </w:rPr>
      </w:pPr>
      <w:r w:rsidRPr="00CB26D9">
        <w:rPr>
          <w:sz w:val="24"/>
          <w:szCs w:val="24"/>
        </w:rPr>
        <w:t>This victory left the Ostrogoths in Italy as the sole surviving Arian power of significance to hinder the hegemony of the papacy in the West (see Hodgkin, op. cit., vol. 3, eh. 15). Having wiped out the Vandals, Belisarius in 534 began his campaign against the Ostrogoths in Italy. Though this campaign lasted for twenty years before the imperial a</w:t>
      </w:r>
      <w:r w:rsidRPr="00CB26D9">
        <w:rPr>
          <w:sz w:val="24"/>
          <w:szCs w:val="24"/>
        </w:rPr>
        <w:t>rm</w:t>
      </w:r>
      <w:r w:rsidRPr="00CB26D9">
        <w:rPr>
          <w:sz w:val="24"/>
          <w:szCs w:val="24"/>
        </w:rPr>
        <w:t>ies emerged completely victorious (see Hodgkin, op. cit., vol. 5, pp. 3-66), the decisive action occurred early in the campaign. The Ostrogoths, who had been driven from Rome, returned and laid siege to it in 537. The siege lasted for a full year, but in 538 Justinian landed another a</w:t>
      </w:r>
      <w:r w:rsidRPr="00CB26D9">
        <w:rPr>
          <w:sz w:val="24"/>
          <w:szCs w:val="24"/>
        </w:rPr>
        <w:t>rm</w:t>
      </w:r>
      <w:r w:rsidRPr="00CB26D9">
        <w:rPr>
          <w:sz w:val="24"/>
          <w:szCs w:val="24"/>
        </w:rPr>
        <w:t xml:space="preserve">y in Italy, and in March the Ostrogoths abandoned the siege (see Hodgkin, op. cit., vol. 4, pp. 73-113, 210-252; Charles Diehl, “Justinian,” in Cambridge Medieval History, vol. 2, p. 15). It is true that they re-entered the city for a very brief time in 540, but their stand was short-lived. Their withdrawal from Rome in 538 marked the real end of Ostrogothic power, though not of the Ostrogothic </w:t>
      </w:r>
      <w:proofErr w:type="spellStart"/>
      <w:proofErr w:type="gramStart"/>
      <w:r w:rsidRPr="00CB26D9">
        <w:rPr>
          <w:sz w:val="24"/>
          <w:szCs w:val="24"/>
        </w:rPr>
        <w:t>nation.Thus</w:t>
      </w:r>
      <w:proofErr w:type="spellEnd"/>
      <w:proofErr w:type="gramEnd"/>
      <w:r w:rsidRPr="00CB26D9">
        <w:rPr>
          <w:sz w:val="24"/>
          <w:szCs w:val="24"/>
        </w:rPr>
        <w:t xml:space="preserve"> was “plucked up” the third of the three horns that stood in the way of the little </w:t>
      </w:r>
      <w:proofErr w:type="spellStart"/>
      <w:r w:rsidRPr="00CB26D9">
        <w:rPr>
          <w:sz w:val="24"/>
          <w:szCs w:val="24"/>
        </w:rPr>
        <w:t>hom</w:t>
      </w:r>
      <w:proofErr w:type="spellEnd"/>
      <w:r w:rsidRPr="00CB26D9">
        <w:rPr>
          <w:sz w:val="24"/>
          <w:szCs w:val="24"/>
        </w:rPr>
        <w:t>.</w:t>
      </w:r>
    </w:p>
    <w:p w14:paraId="0A48E116" w14:textId="77777777" w:rsidR="003C3F69" w:rsidRPr="00CB26D9" w:rsidRDefault="003C3F69" w:rsidP="003C3F69">
      <w:pPr>
        <w:rPr>
          <w:sz w:val="24"/>
          <w:szCs w:val="24"/>
        </w:rPr>
      </w:pPr>
      <w:r w:rsidRPr="00CB26D9">
        <w:rPr>
          <w:sz w:val="24"/>
          <w:szCs w:val="24"/>
        </w:rPr>
        <w:t xml:space="preserve">Justinian is noted not only for his success in temporarily reuniting Italy and parts of the West with the Eastern half of what had been the Roman Empire, but also for the gathering and organizing of the then-existing laws of the empire, including new edicts of Justinian himself, into a unified code. Incorporated into this imperial code were two official letters of Justinian, which had all the force of royal edicts, in which he legally confirmed the bishop of Rome as the “head of all the holy churches” and “head of all the holy priests of God” (Code of Justinian, book </w:t>
      </w:r>
      <w:proofErr w:type="gramStart"/>
      <w:r w:rsidRPr="00CB26D9">
        <w:rPr>
          <w:sz w:val="24"/>
          <w:szCs w:val="24"/>
        </w:rPr>
        <w:t>1 ,</w:t>
      </w:r>
      <w:proofErr w:type="gramEnd"/>
      <w:r w:rsidRPr="00CB26D9">
        <w:rPr>
          <w:sz w:val="24"/>
          <w:szCs w:val="24"/>
        </w:rPr>
        <w:t xml:space="preserve"> title 1). In the later epistle he also commends the pope’s activities as corrector of heretics.</w:t>
      </w:r>
    </w:p>
    <w:p w14:paraId="40540627" w14:textId="0F4C42B6" w:rsidR="00904FB2" w:rsidRPr="00CB26D9" w:rsidRDefault="003C3F69" w:rsidP="003C3F69">
      <w:pPr>
        <w:rPr>
          <w:sz w:val="24"/>
          <w:szCs w:val="24"/>
        </w:rPr>
      </w:pPr>
      <w:r w:rsidRPr="00CB26D9">
        <w:rPr>
          <w:sz w:val="24"/>
          <w:szCs w:val="24"/>
        </w:rPr>
        <w:t>Although this legal recognition of the pope’s ecclesiastical supremacy was dated in 533, it is obvious that the imperial edict could not become effective for the pope so long as the Arian Ostrogothic kingdom was in control of Rome and the greater part of Italy. Not until the rule of the Goths was broken could the papacy be free to develop fully its power. In 538, for the first time since the end of the Western imperial line, the city of Rome was freed from the domination of an Arian kingdom. In that year the Ostrogothic kingdom received its deathblow (although the Ostrogoths survived some years longer as a people). That is why 538 is a more significant date than 533.</w:t>
      </w:r>
    </w:p>
    <w:p w14:paraId="31BA93A1" w14:textId="3A3A4CE1" w:rsidR="00CB26D9" w:rsidRPr="00CB26D9" w:rsidRDefault="00CB26D9" w:rsidP="00CB26D9">
      <w:pPr>
        <w:rPr>
          <w:sz w:val="24"/>
          <w:szCs w:val="24"/>
        </w:rPr>
      </w:pPr>
      <w:r w:rsidRPr="00CB26D9">
        <w:rPr>
          <w:sz w:val="24"/>
          <w:szCs w:val="24"/>
        </w:rPr>
        <w:t xml:space="preserve">To summarize: (1) The pope had already been recognized generally (though by no means universally) as supreme bishop in the churches of the West, and had exercised considerable political influence, from time to time, under the patronage of the Western emperors. (2) In 533 Justinian recognized the pope’s ecclesiastical supremacy as “head of all the holy churches” in both East and West, and this legal recognition was incorporated into the imperial code of laws (534). (3) In 538 the papacy was effectively freed from the domination of the Arian kingdoms that followed the Western emperors in the control of Rome and Italy. From then </w:t>
      </w:r>
      <w:proofErr w:type="gramStart"/>
      <w:r w:rsidRPr="00CB26D9">
        <w:rPr>
          <w:sz w:val="24"/>
          <w:szCs w:val="24"/>
        </w:rPr>
        <w:t>on</w:t>
      </w:r>
      <w:proofErr w:type="gramEnd"/>
      <w:r w:rsidRPr="00CB26D9">
        <w:rPr>
          <w:sz w:val="24"/>
          <w:szCs w:val="24"/>
        </w:rPr>
        <w:t xml:space="preserve"> the papacy was in a position to increase its ecclesiastical power. The other kingdoms became Catholic, one by one, and since the distant Eastern emperors did not retain control of Italy, in the turbulent developments that followed, the pope emerged often as the leading figure in the West. The papacy acquired territorial rule and eventually it reached its peak in political as well as religious dominance in Europe</w:t>
      </w:r>
      <w:r w:rsidRPr="00CB26D9">
        <w:rPr>
          <w:sz w:val="24"/>
          <w:szCs w:val="24"/>
        </w:rPr>
        <w:t xml:space="preserve">. </w:t>
      </w:r>
      <w:r w:rsidRPr="00CB26D9">
        <w:rPr>
          <w:sz w:val="24"/>
          <w:szCs w:val="24"/>
        </w:rPr>
        <w:t>Though this dominance came much later, the turning point can be found in the time of Justinian.</w:t>
      </w:r>
    </w:p>
    <w:p w14:paraId="689F8110" w14:textId="68DCE563" w:rsidR="00CB26D9" w:rsidRPr="00CB26D9" w:rsidRDefault="00CB26D9" w:rsidP="00CB26D9">
      <w:pPr>
        <w:rPr>
          <w:sz w:val="24"/>
          <w:szCs w:val="24"/>
        </w:rPr>
      </w:pPr>
      <w:r w:rsidRPr="00CB26D9">
        <w:rPr>
          <w:sz w:val="24"/>
          <w:szCs w:val="24"/>
        </w:rPr>
        <w:t>Some find it significant that Vigilius, the pope who held office in 538, had, the year before, replaced a pope who had been under Gothic influence. The new pope owed his office to the Empress Theodora, and was regarded by Justinian as the means of uniting all the churches, East and West, under his own imperial dominance. It has been pointed out that, beginning with Vigilius, the popes were more and more men of the state as well as of the church, and often became rulers of the state (Charles Bemont and G. Monod, Medieval Europe, p. 121).</w:t>
      </w:r>
    </w:p>
    <w:p w14:paraId="0BB3B4AB" w14:textId="692160B7" w:rsidR="00904FB2" w:rsidRPr="0002039C" w:rsidRDefault="0002039C" w:rsidP="00904FB2">
      <w:pPr>
        <w:rPr>
          <w:b/>
          <w:bCs/>
          <w:sz w:val="28"/>
          <w:szCs w:val="28"/>
        </w:rPr>
      </w:pPr>
      <w:r w:rsidRPr="0002039C">
        <w:rPr>
          <w:b/>
          <w:bCs/>
          <w:sz w:val="28"/>
          <w:szCs w:val="28"/>
        </w:rPr>
        <w:lastRenderedPageBreak/>
        <w:t>The Great Controversy, p. 64, 72-73</w:t>
      </w:r>
      <w:r w:rsidR="00DC19A3">
        <w:rPr>
          <w:b/>
          <w:bCs/>
          <w:sz w:val="28"/>
          <w:szCs w:val="28"/>
        </w:rPr>
        <w:t>, 76</w:t>
      </w:r>
    </w:p>
    <w:p w14:paraId="5F396C41" w14:textId="0BDC204E" w:rsidR="0002039C" w:rsidRPr="0002039C" w:rsidRDefault="0002039C" w:rsidP="0002039C">
      <w:pPr>
        <w:rPr>
          <w:sz w:val="28"/>
          <w:szCs w:val="28"/>
        </w:rPr>
      </w:pPr>
      <w:r w:rsidRPr="0002039C">
        <w:rPr>
          <w:sz w:val="28"/>
          <w:szCs w:val="28"/>
        </w:rPr>
        <w:t xml:space="preserve">But of those who resisted the encroachments of the papal power, the Waldenses stood foremost. In the very land where popery had fixed its seat, there its falsehood and corruption were most steadfastly resisted. For centuries the churches of Piedmont maintained their independence; but the time came at last when Rome insisted upon their submission. After ineffectual struggles against her tyranny, the leaders of these churches reluctantly acknowledged the supremacy of the power to which the whole world seemed to pay homage. There were some, however, who refused to yield to the authority of pope or prelate. They were determined to maintain their allegiance to God and to preserve the purity and simplicity of their faith. A separation took place. Those who adhered to the ancient faith now withdrew; some, forsaking their native Alps, raised the banner of truth in foreign lands; others retreated to the secluded glens and rocky fastnesses of the mountains, and there preserved their freedom to worship God. </w:t>
      </w:r>
    </w:p>
    <w:p w14:paraId="558FABC4" w14:textId="77777777" w:rsidR="0002039C" w:rsidRPr="0002039C" w:rsidRDefault="0002039C" w:rsidP="0002039C">
      <w:pPr>
        <w:rPr>
          <w:sz w:val="28"/>
          <w:szCs w:val="28"/>
        </w:rPr>
      </w:pPr>
      <w:r w:rsidRPr="0002039C">
        <w:rPr>
          <w:sz w:val="28"/>
          <w:szCs w:val="28"/>
        </w:rPr>
        <w:t xml:space="preserve">The faith which for centuries was held and taught by the Waldensian Christians was in marked contrast to the false doctrines put forth from Rome. Their religious belief was founded upon the written word of God, the true system of Christianity. But those humble peasants, in their obscure retreats, shut away from the world, and bound to daily toil among their flocks and their vineyards, had not by themselves arrived at the truth in opposition to the dogmas and heresies of the apostate church. Theirs was not a faith newly received. Their religious belief was their inheritance from their fathers. They contended for the faith of the apostolic </w:t>
      </w:r>
      <w:proofErr w:type="gramStart"/>
      <w:r w:rsidRPr="0002039C">
        <w:rPr>
          <w:sz w:val="28"/>
          <w:szCs w:val="28"/>
        </w:rPr>
        <w:t>church,—</w:t>
      </w:r>
      <w:proofErr w:type="gramEnd"/>
      <w:r w:rsidRPr="0002039C">
        <w:rPr>
          <w:sz w:val="28"/>
          <w:szCs w:val="28"/>
        </w:rPr>
        <w:t xml:space="preserve">“the faith which was once delivered unto the saints.” Jude 3. “The church in the wilderness,” and not the proud hierarchy enthroned in the world's great capital, was the true church of Christ, the guardian of the treasures of truth which God has committed to His people to be given to the world. </w:t>
      </w:r>
      <w:r w:rsidRPr="0002039C">
        <w:rPr>
          <w:sz w:val="28"/>
          <w:szCs w:val="28"/>
        </w:rPr>
        <w:t>…</w:t>
      </w:r>
    </w:p>
    <w:p w14:paraId="52F5FA3E" w14:textId="35D20828" w:rsidR="0002039C" w:rsidRPr="0002039C" w:rsidRDefault="0002039C" w:rsidP="0002039C">
      <w:pPr>
        <w:rPr>
          <w:sz w:val="28"/>
          <w:szCs w:val="28"/>
        </w:rPr>
      </w:pPr>
      <w:r w:rsidRPr="0002039C">
        <w:rPr>
          <w:sz w:val="28"/>
          <w:szCs w:val="28"/>
        </w:rPr>
        <w:t xml:space="preserve">To the Waldenses the Scriptures were not merely a record of God's dealings with men in the past, and a revelation of the responsibilities and duties of the present, but an unfolding of the perils and glories of the future. They believed that the end of all things was not far distant, and as they studied the Bible with prayer and </w:t>
      </w:r>
      <w:proofErr w:type="gramStart"/>
      <w:r w:rsidRPr="0002039C">
        <w:rPr>
          <w:sz w:val="28"/>
          <w:szCs w:val="28"/>
        </w:rPr>
        <w:t>tears</w:t>
      </w:r>
      <w:proofErr w:type="gramEnd"/>
      <w:r w:rsidRPr="0002039C">
        <w:rPr>
          <w:sz w:val="28"/>
          <w:szCs w:val="28"/>
        </w:rPr>
        <w:t xml:space="preserve"> they were the more deeply impressed with its precious utterances and with their duty to make known to others its saving truths. They saw the plan of salvation clearly revealed in the sacred pages, and they found comfort, hope, and peace in believing in Jesus. As the light illuminated their understanding and made glad their hearts, they longed to shed its beams upon those who were in the darkness of papal error. </w:t>
      </w:r>
      <w:r w:rsidRPr="0002039C">
        <w:rPr>
          <w:sz w:val="28"/>
          <w:szCs w:val="28"/>
        </w:rPr>
        <w:t xml:space="preserve">  …</w:t>
      </w:r>
    </w:p>
    <w:p w14:paraId="2A837673" w14:textId="77777777" w:rsidR="0002039C" w:rsidRPr="0002039C" w:rsidRDefault="0002039C" w:rsidP="0002039C">
      <w:pPr>
        <w:rPr>
          <w:sz w:val="28"/>
          <w:szCs w:val="28"/>
        </w:rPr>
      </w:pPr>
      <w:r w:rsidRPr="0002039C">
        <w:rPr>
          <w:sz w:val="28"/>
          <w:szCs w:val="28"/>
        </w:rPr>
        <w:t xml:space="preserve">The teachings of popes and priests had led men to look upon the character of God, and even of Christ, as stern, gloomy, and forbidding. The </w:t>
      </w:r>
      <w:proofErr w:type="spellStart"/>
      <w:r w:rsidRPr="0002039C">
        <w:rPr>
          <w:sz w:val="28"/>
          <w:szCs w:val="28"/>
        </w:rPr>
        <w:t>Saviour</w:t>
      </w:r>
      <w:proofErr w:type="spellEnd"/>
      <w:r w:rsidRPr="0002039C">
        <w:rPr>
          <w:sz w:val="28"/>
          <w:szCs w:val="28"/>
        </w:rPr>
        <w:t xml:space="preserve"> was represented as so far devoid of sympathy with man in his fallen state that the mediation of priests and saints must be invoked. Those whose minds had been enlightened by the word of God longed to point these souls to Jesus as their compassionate, loving </w:t>
      </w:r>
      <w:proofErr w:type="spellStart"/>
      <w:r w:rsidRPr="0002039C">
        <w:rPr>
          <w:sz w:val="28"/>
          <w:szCs w:val="28"/>
        </w:rPr>
        <w:t>Saviour</w:t>
      </w:r>
      <w:proofErr w:type="spellEnd"/>
      <w:r w:rsidRPr="0002039C">
        <w:rPr>
          <w:sz w:val="28"/>
          <w:szCs w:val="28"/>
        </w:rPr>
        <w:t xml:space="preserve">, standing with outstretched arms, inviting all to </w:t>
      </w:r>
      <w:r w:rsidRPr="0002039C">
        <w:rPr>
          <w:sz w:val="28"/>
          <w:szCs w:val="28"/>
        </w:rPr>
        <w:lastRenderedPageBreak/>
        <w:t xml:space="preserve">come to Him with their burden of sin, their care and weariness. They longed to clear away the obstructions which Satan had piled up that men might not see the promises, and come directly to God, confessing their sins, and obtaining pardon and peace. </w:t>
      </w:r>
    </w:p>
    <w:p w14:paraId="63862685" w14:textId="611EF8C4" w:rsidR="0002039C" w:rsidRPr="0002039C" w:rsidRDefault="0002039C" w:rsidP="0002039C">
      <w:pPr>
        <w:rPr>
          <w:sz w:val="28"/>
          <w:szCs w:val="28"/>
        </w:rPr>
      </w:pPr>
      <w:r w:rsidRPr="0002039C">
        <w:rPr>
          <w:sz w:val="28"/>
          <w:szCs w:val="28"/>
        </w:rPr>
        <w:t xml:space="preserve">Eagerly did the Vaudois missionary unfold to the inquiring mind the precious truths of the gospel. Cautiously he produced the carefully written portions of the Holy Scriptures. It was his greatest joy to give hope to the conscientious, sin-stricken soul, who could see only a God of vengeance, waiting to execute justice. With quivering lip and tearful eye did he, often on bended knees, open to his brethren the precious promises that reveal the sinner's only hope. </w:t>
      </w:r>
      <w:proofErr w:type="gramStart"/>
      <w:r w:rsidRPr="0002039C">
        <w:rPr>
          <w:sz w:val="28"/>
          <w:szCs w:val="28"/>
        </w:rPr>
        <w:t>Thus</w:t>
      </w:r>
      <w:proofErr w:type="gramEnd"/>
      <w:r w:rsidRPr="0002039C">
        <w:rPr>
          <w:sz w:val="28"/>
          <w:szCs w:val="28"/>
        </w:rPr>
        <w:t xml:space="preserve"> the light of truth penetrated many a darkened mind, rolling back the cloud of gloom, until the Sun of Righteousness shone into the heart with healing in His beams. It was often the case that some portion of Scripture was read again and again, the hearer desiring it to be repeated, as if he would assure himself that he had heard aright. Especially was the repetition of these words eagerly desired: “The blood of Jesus Christ His Son </w:t>
      </w:r>
      <w:proofErr w:type="spellStart"/>
      <w:r w:rsidRPr="0002039C">
        <w:rPr>
          <w:sz w:val="28"/>
          <w:szCs w:val="28"/>
        </w:rPr>
        <w:t>cleanseth</w:t>
      </w:r>
      <w:proofErr w:type="spellEnd"/>
      <w:r w:rsidRPr="0002039C">
        <w:rPr>
          <w:sz w:val="28"/>
          <w:szCs w:val="28"/>
        </w:rPr>
        <w:t xml:space="preserve"> us from all sin.” 1 John 1:7. “As Moses lifted up the serpent in the wilderness, even so must the Son of man be lifted up: that whosoever believeth in Him should not perish, but have eternal life.” John 3:14, 15.</w:t>
      </w:r>
    </w:p>
    <w:p w14:paraId="76D74090" w14:textId="156A6E63" w:rsidR="00904FB2" w:rsidRDefault="00DC19A3" w:rsidP="00904FB2">
      <w:r>
        <w:t>..</w:t>
      </w:r>
    </w:p>
    <w:p w14:paraId="212324C8" w14:textId="77777777" w:rsidR="00DC19A3" w:rsidRPr="00DC19A3" w:rsidRDefault="00DC19A3" w:rsidP="00DC19A3">
      <w:pPr>
        <w:rPr>
          <w:sz w:val="28"/>
          <w:szCs w:val="28"/>
        </w:rPr>
      </w:pPr>
      <w:r w:rsidRPr="00DC19A3">
        <w:rPr>
          <w:sz w:val="28"/>
          <w:szCs w:val="28"/>
        </w:rPr>
        <w:t xml:space="preserve">The very existence of this people, holding the faith of the ancient church, was a constant testimony to Rome's apostasy, and therefore excited the most bitter hatred and persecution. Their refusal to surrender the Scriptures was also an offense that Rome could not tolerate. She determined to blot them from the earth. Now began the most terrible crusades against God's people in their mountain homes. Inquisitors were put upon their track, and the scene of innocent Abel falling before the murderous Cain was often repeated. </w:t>
      </w:r>
    </w:p>
    <w:p w14:paraId="12EF3202" w14:textId="25D1D5A6" w:rsidR="00904FB2" w:rsidRDefault="00DC19A3" w:rsidP="00DC19A3">
      <w:pPr>
        <w:rPr>
          <w:sz w:val="28"/>
          <w:szCs w:val="28"/>
        </w:rPr>
      </w:pPr>
      <w:proofErr w:type="gramStart"/>
      <w:r w:rsidRPr="00DC19A3">
        <w:rPr>
          <w:sz w:val="28"/>
          <w:szCs w:val="28"/>
        </w:rPr>
        <w:t>Again</w:t>
      </w:r>
      <w:proofErr w:type="gramEnd"/>
      <w:r w:rsidRPr="00DC19A3">
        <w:rPr>
          <w:sz w:val="28"/>
          <w:szCs w:val="28"/>
        </w:rPr>
        <w:t xml:space="preserve"> and again were their fertile lands laid waste, their dwellings and chapels swept away, so that where once were flourishing fields and the homes of an innocent, industrious people, there remained only a desert. As the ravenous beast is rendered more furious by the taste of blood, so the rage of the papists was kindled to greater intensity by the sufferings of their victims. Many of these witnesses for a pure faith were pursued across the mountains and hunted down in the valleys where they were hidden, shut in by mighty forests and pinnacles of rock.</w:t>
      </w:r>
    </w:p>
    <w:p w14:paraId="45B0958A" w14:textId="120CAD39" w:rsidR="00477DF8" w:rsidRPr="00477DF8" w:rsidRDefault="00610D74" w:rsidP="00DC19A3">
      <w:pPr>
        <w:rPr>
          <w:b/>
          <w:bCs/>
          <w:sz w:val="28"/>
          <w:szCs w:val="28"/>
        </w:rPr>
      </w:pPr>
      <w:r>
        <w:rPr>
          <w:b/>
          <w:bCs/>
          <w:sz w:val="28"/>
          <w:szCs w:val="28"/>
        </w:rPr>
        <w:t>Psalm 19:7-14</w:t>
      </w:r>
    </w:p>
    <w:p w14:paraId="5CCB5EB7"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7 </w:t>
      </w:r>
      <w:r w:rsidRPr="00610D74">
        <w:rPr>
          <w:rStyle w:val="text"/>
          <w:rFonts w:ascii="Segoe UI" w:hAnsi="Segoe UI" w:cs="Segoe UI"/>
          <w:i/>
          <w:iCs/>
          <w:color w:val="000000"/>
          <w:sz w:val="28"/>
          <w:szCs w:val="28"/>
        </w:rPr>
        <w:t>The law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is perfect, converting the soul: the testimony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is sure, making wise the simple.</w:t>
      </w:r>
    </w:p>
    <w:p w14:paraId="00FD723E"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8 </w:t>
      </w:r>
      <w:r w:rsidRPr="00610D74">
        <w:rPr>
          <w:rStyle w:val="text"/>
          <w:rFonts w:ascii="Segoe UI" w:hAnsi="Segoe UI" w:cs="Segoe UI"/>
          <w:i/>
          <w:iCs/>
          <w:color w:val="000000"/>
          <w:sz w:val="28"/>
          <w:szCs w:val="28"/>
        </w:rPr>
        <w:t>The statutes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are right, rejoicing the heart: the commandment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is pure, enlightening the eyes.</w:t>
      </w:r>
    </w:p>
    <w:p w14:paraId="16146D3F"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lastRenderedPageBreak/>
        <w:t>9 </w:t>
      </w:r>
      <w:r w:rsidRPr="00610D74">
        <w:rPr>
          <w:rStyle w:val="text"/>
          <w:rFonts w:ascii="Segoe UI" w:hAnsi="Segoe UI" w:cs="Segoe UI"/>
          <w:i/>
          <w:iCs/>
          <w:color w:val="000000"/>
          <w:sz w:val="28"/>
          <w:szCs w:val="28"/>
        </w:rPr>
        <w:t>The fear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xml:space="preserve"> is clean, enduring </w:t>
      </w:r>
      <w:proofErr w:type="spellStart"/>
      <w:r w:rsidRPr="00610D74">
        <w:rPr>
          <w:rStyle w:val="text"/>
          <w:rFonts w:ascii="Segoe UI" w:hAnsi="Segoe UI" w:cs="Segoe UI"/>
          <w:i/>
          <w:iCs/>
          <w:color w:val="000000"/>
          <w:sz w:val="28"/>
          <w:szCs w:val="28"/>
        </w:rPr>
        <w:t>for ever</w:t>
      </w:r>
      <w:proofErr w:type="spellEnd"/>
      <w:r w:rsidRPr="00610D74">
        <w:rPr>
          <w:rStyle w:val="text"/>
          <w:rFonts w:ascii="Segoe UI" w:hAnsi="Segoe UI" w:cs="Segoe UI"/>
          <w:i/>
          <w:iCs/>
          <w:color w:val="000000"/>
          <w:sz w:val="28"/>
          <w:szCs w:val="28"/>
        </w:rPr>
        <w:t>: the judgments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are true and righteous altogether.</w:t>
      </w:r>
    </w:p>
    <w:p w14:paraId="28AFD09F"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10 </w:t>
      </w:r>
      <w:r w:rsidRPr="00610D74">
        <w:rPr>
          <w:rStyle w:val="text"/>
          <w:rFonts w:ascii="Segoe UI" w:hAnsi="Segoe UI" w:cs="Segoe UI"/>
          <w:i/>
          <w:iCs/>
          <w:color w:val="000000"/>
          <w:sz w:val="28"/>
          <w:szCs w:val="28"/>
        </w:rPr>
        <w:t xml:space="preserve">More to be desired are they </w:t>
      </w:r>
      <w:proofErr w:type="spellStart"/>
      <w:r w:rsidRPr="00610D74">
        <w:rPr>
          <w:rStyle w:val="text"/>
          <w:rFonts w:ascii="Segoe UI" w:hAnsi="Segoe UI" w:cs="Segoe UI"/>
          <w:i/>
          <w:iCs/>
          <w:color w:val="000000"/>
          <w:sz w:val="28"/>
          <w:szCs w:val="28"/>
        </w:rPr>
        <w:t>than</w:t>
      </w:r>
      <w:proofErr w:type="spellEnd"/>
      <w:r w:rsidRPr="00610D74">
        <w:rPr>
          <w:rStyle w:val="text"/>
          <w:rFonts w:ascii="Segoe UI" w:hAnsi="Segoe UI" w:cs="Segoe UI"/>
          <w:i/>
          <w:iCs/>
          <w:color w:val="000000"/>
          <w:sz w:val="28"/>
          <w:szCs w:val="28"/>
        </w:rPr>
        <w:t xml:space="preserve"> gold, yea, than much fine gold: sweeter also than honey and the honeycomb.</w:t>
      </w:r>
    </w:p>
    <w:p w14:paraId="7BE334B8"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11 </w:t>
      </w:r>
      <w:r w:rsidRPr="00610D74">
        <w:rPr>
          <w:rStyle w:val="text"/>
          <w:rFonts w:ascii="Segoe UI" w:hAnsi="Segoe UI" w:cs="Segoe UI"/>
          <w:i/>
          <w:iCs/>
          <w:color w:val="000000"/>
          <w:sz w:val="28"/>
          <w:szCs w:val="28"/>
        </w:rPr>
        <w:t>Moreover by them is thy servant warned: and in keeping of them there is great reward.</w:t>
      </w:r>
    </w:p>
    <w:p w14:paraId="566A6DF1"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12 </w:t>
      </w:r>
      <w:r w:rsidRPr="00610D74">
        <w:rPr>
          <w:rStyle w:val="text"/>
          <w:rFonts w:ascii="Segoe UI" w:hAnsi="Segoe UI" w:cs="Segoe UI"/>
          <w:i/>
          <w:iCs/>
          <w:color w:val="000000"/>
          <w:sz w:val="28"/>
          <w:szCs w:val="28"/>
        </w:rPr>
        <w:t>Who can understand his errors? cleanse thou me from secret faults.</w:t>
      </w:r>
    </w:p>
    <w:p w14:paraId="4C0898C8"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13 </w:t>
      </w:r>
      <w:r w:rsidRPr="00610D74">
        <w:rPr>
          <w:rStyle w:val="text"/>
          <w:rFonts w:ascii="Segoe UI" w:hAnsi="Segoe UI" w:cs="Segoe UI"/>
          <w:i/>
          <w:iCs/>
          <w:color w:val="000000"/>
          <w:sz w:val="28"/>
          <w:szCs w:val="28"/>
        </w:rPr>
        <w:t>Keep back thy servant also from presumptuous sins; let them not have dominion over me: then shall I be upright, and I shall be innocent from the great transgression.</w:t>
      </w:r>
    </w:p>
    <w:p w14:paraId="3502485B" w14:textId="339EACC4" w:rsidR="00610D74" w:rsidRDefault="00610D74" w:rsidP="00610D74">
      <w:pPr>
        <w:pStyle w:val="NormalWeb"/>
        <w:shd w:val="clear" w:color="auto" w:fill="FFFFFF"/>
        <w:rPr>
          <w:rStyle w:val="text"/>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14 </w:t>
      </w:r>
      <w:r w:rsidRPr="00610D74">
        <w:rPr>
          <w:rStyle w:val="text"/>
          <w:rFonts w:ascii="Segoe UI" w:hAnsi="Segoe UI" w:cs="Segoe UI"/>
          <w:i/>
          <w:iCs/>
          <w:color w:val="000000"/>
          <w:sz w:val="28"/>
          <w:szCs w:val="28"/>
        </w:rPr>
        <w:t>Let the words of my mouth, and the meditation of my heart, be acceptable in thy sight, O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my strength, and my redeemer.</w:t>
      </w:r>
    </w:p>
    <w:p w14:paraId="3D9D41FB" w14:textId="1630AAED" w:rsidR="00610D74" w:rsidRPr="00610D74" w:rsidRDefault="00610D74" w:rsidP="00610D74">
      <w:pPr>
        <w:pStyle w:val="NormalWeb"/>
        <w:shd w:val="clear" w:color="auto" w:fill="FFFFFF"/>
        <w:rPr>
          <w:rStyle w:val="text"/>
          <w:rFonts w:ascii="Segoe UI" w:hAnsi="Segoe UI" w:cs="Segoe UI"/>
          <w:b/>
          <w:color w:val="000000"/>
          <w:sz w:val="28"/>
          <w:szCs w:val="28"/>
        </w:rPr>
      </w:pPr>
      <w:r w:rsidRPr="00610D74">
        <w:rPr>
          <w:rStyle w:val="text"/>
          <w:rFonts w:ascii="Segoe UI" w:hAnsi="Segoe UI" w:cs="Segoe UI"/>
          <w:b/>
          <w:color w:val="000000"/>
          <w:sz w:val="28"/>
          <w:szCs w:val="28"/>
        </w:rPr>
        <w:t>Psalm 119:10-20</w:t>
      </w:r>
    </w:p>
    <w:p w14:paraId="0B575B13"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10 </w:t>
      </w:r>
      <w:r w:rsidRPr="00610D74">
        <w:rPr>
          <w:rStyle w:val="text"/>
          <w:rFonts w:ascii="Segoe UI" w:hAnsi="Segoe UI" w:cs="Segoe UI"/>
          <w:i/>
          <w:iCs/>
          <w:color w:val="000000"/>
          <w:sz w:val="28"/>
          <w:szCs w:val="28"/>
        </w:rPr>
        <w:t>With my whole heart have I sought thee: O let me not wander from thy commandments.</w:t>
      </w:r>
    </w:p>
    <w:p w14:paraId="314D8FD7"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11 </w:t>
      </w:r>
      <w:r w:rsidRPr="00610D74">
        <w:rPr>
          <w:rStyle w:val="text"/>
          <w:rFonts w:ascii="Segoe UI" w:hAnsi="Segoe UI" w:cs="Segoe UI"/>
          <w:i/>
          <w:iCs/>
          <w:color w:val="000000"/>
          <w:sz w:val="28"/>
          <w:szCs w:val="28"/>
        </w:rPr>
        <w:t>Thy word have I hid in mine heart, that I might not sin against thee.</w:t>
      </w:r>
    </w:p>
    <w:p w14:paraId="0793FDD4"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12 </w:t>
      </w:r>
      <w:r w:rsidRPr="00610D74">
        <w:rPr>
          <w:rStyle w:val="text"/>
          <w:rFonts w:ascii="Segoe UI" w:hAnsi="Segoe UI" w:cs="Segoe UI"/>
          <w:i/>
          <w:iCs/>
          <w:color w:val="000000"/>
          <w:sz w:val="28"/>
          <w:szCs w:val="28"/>
        </w:rPr>
        <w:t>Blessed art thou, O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teach me thy statutes.</w:t>
      </w:r>
    </w:p>
    <w:p w14:paraId="537D75DF"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13 </w:t>
      </w:r>
      <w:r w:rsidRPr="00610D74">
        <w:rPr>
          <w:rStyle w:val="text"/>
          <w:rFonts w:ascii="Segoe UI" w:hAnsi="Segoe UI" w:cs="Segoe UI"/>
          <w:i/>
          <w:iCs/>
          <w:color w:val="000000"/>
          <w:sz w:val="28"/>
          <w:szCs w:val="28"/>
        </w:rPr>
        <w:t>With my lips have I declared all the judgments of thy mouth.</w:t>
      </w:r>
    </w:p>
    <w:p w14:paraId="0F1FCD46"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14 </w:t>
      </w:r>
      <w:r w:rsidRPr="00610D74">
        <w:rPr>
          <w:rStyle w:val="text"/>
          <w:rFonts w:ascii="Segoe UI" w:hAnsi="Segoe UI" w:cs="Segoe UI"/>
          <w:i/>
          <w:iCs/>
          <w:color w:val="000000"/>
          <w:sz w:val="28"/>
          <w:szCs w:val="28"/>
        </w:rPr>
        <w:t>I have rejoiced in the way of thy testimonies, as much as in all riches.</w:t>
      </w:r>
    </w:p>
    <w:p w14:paraId="5212A110"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15 </w:t>
      </w:r>
      <w:r w:rsidRPr="00610D74">
        <w:rPr>
          <w:rStyle w:val="text"/>
          <w:rFonts w:ascii="Segoe UI" w:hAnsi="Segoe UI" w:cs="Segoe UI"/>
          <w:i/>
          <w:iCs/>
          <w:color w:val="000000"/>
          <w:sz w:val="28"/>
          <w:szCs w:val="28"/>
        </w:rPr>
        <w:t>I will meditate in thy precepts, and have respect unto thy ways.</w:t>
      </w:r>
    </w:p>
    <w:p w14:paraId="2FB9CA37"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16 </w:t>
      </w:r>
      <w:r w:rsidRPr="00610D74">
        <w:rPr>
          <w:rStyle w:val="text"/>
          <w:rFonts w:ascii="Segoe UI" w:hAnsi="Segoe UI" w:cs="Segoe UI"/>
          <w:i/>
          <w:iCs/>
          <w:color w:val="000000"/>
          <w:sz w:val="28"/>
          <w:szCs w:val="28"/>
        </w:rPr>
        <w:t>I will delight myself in thy statutes: I will not forget thy word.</w:t>
      </w:r>
    </w:p>
    <w:p w14:paraId="058F6CF0"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17 </w:t>
      </w:r>
      <w:r w:rsidRPr="00610D74">
        <w:rPr>
          <w:rStyle w:val="text"/>
          <w:rFonts w:ascii="Segoe UI" w:hAnsi="Segoe UI" w:cs="Segoe UI"/>
          <w:i/>
          <w:iCs/>
          <w:color w:val="000000"/>
          <w:sz w:val="28"/>
          <w:szCs w:val="28"/>
        </w:rPr>
        <w:t>Deal bountifully with thy servant, that I may live, and keep thy word.</w:t>
      </w:r>
    </w:p>
    <w:p w14:paraId="6A52D534"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18 </w:t>
      </w:r>
      <w:r w:rsidRPr="00610D74">
        <w:rPr>
          <w:rStyle w:val="text"/>
          <w:rFonts w:ascii="Segoe UI" w:hAnsi="Segoe UI" w:cs="Segoe UI"/>
          <w:i/>
          <w:iCs/>
          <w:color w:val="000000"/>
          <w:sz w:val="28"/>
          <w:szCs w:val="28"/>
        </w:rPr>
        <w:t>Open thou mine eyes, that I may behold wondrous things out of thy law.</w:t>
      </w:r>
    </w:p>
    <w:p w14:paraId="06CA1791"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19 </w:t>
      </w:r>
      <w:r w:rsidRPr="00610D74">
        <w:rPr>
          <w:rStyle w:val="text"/>
          <w:rFonts w:ascii="Segoe UI" w:hAnsi="Segoe UI" w:cs="Segoe UI"/>
          <w:i/>
          <w:iCs/>
          <w:color w:val="000000"/>
          <w:sz w:val="28"/>
          <w:szCs w:val="28"/>
        </w:rPr>
        <w:t>I am a stranger in the earth: hide not thy commandments from me.</w:t>
      </w:r>
    </w:p>
    <w:p w14:paraId="11F6C9D4"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20 </w:t>
      </w:r>
      <w:r w:rsidRPr="00610D74">
        <w:rPr>
          <w:rStyle w:val="text"/>
          <w:rFonts w:ascii="Segoe UI" w:hAnsi="Segoe UI" w:cs="Segoe UI"/>
          <w:i/>
          <w:iCs/>
          <w:color w:val="000000"/>
          <w:sz w:val="28"/>
          <w:szCs w:val="28"/>
        </w:rPr>
        <w:t xml:space="preserve">My soul </w:t>
      </w:r>
      <w:proofErr w:type="spellStart"/>
      <w:r w:rsidRPr="00610D74">
        <w:rPr>
          <w:rStyle w:val="text"/>
          <w:rFonts w:ascii="Segoe UI" w:hAnsi="Segoe UI" w:cs="Segoe UI"/>
          <w:i/>
          <w:iCs/>
          <w:color w:val="000000"/>
          <w:sz w:val="28"/>
          <w:szCs w:val="28"/>
        </w:rPr>
        <w:t>breaketh</w:t>
      </w:r>
      <w:proofErr w:type="spellEnd"/>
      <w:r w:rsidRPr="00610D74">
        <w:rPr>
          <w:rStyle w:val="text"/>
          <w:rFonts w:ascii="Segoe UI" w:hAnsi="Segoe UI" w:cs="Segoe UI"/>
          <w:i/>
          <w:iCs/>
          <w:color w:val="000000"/>
          <w:sz w:val="28"/>
          <w:szCs w:val="28"/>
        </w:rPr>
        <w:t xml:space="preserve"> for the longing that it hath unto thy judgments at all times.</w:t>
      </w:r>
    </w:p>
    <w:p w14:paraId="5EF2816C" w14:textId="77777777" w:rsidR="00610D74" w:rsidRPr="00610D74" w:rsidRDefault="00610D74" w:rsidP="00610D74">
      <w:pPr>
        <w:pStyle w:val="NormalWeb"/>
        <w:shd w:val="clear" w:color="auto" w:fill="FFFFFF"/>
        <w:rPr>
          <w:rFonts w:ascii="Segoe UI" w:hAnsi="Segoe UI" w:cs="Segoe UI"/>
          <w:bCs/>
          <w:color w:val="000000"/>
          <w:sz w:val="28"/>
          <w:szCs w:val="28"/>
        </w:rPr>
      </w:pPr>
    </w:p>
    <w:p w14:paraId="2275CD33" w14:textId="39CABDF1" w:rsidR="00477DF8" w:rsidRPr="00477DF8" w:rsidRDefault="00477DF8" w:rsidP="00DC19A3">
      <w:pPr>
        <w:rPr>
          <w:b/>
          <w:bCs/>
          <w:sz w:val="28"/>
          <w:szCs w:val="28"/>
        </w:rPr>
      </w:pPr>
      <w:r w:rsidRPr="00477DF8">
        <w:rPr>
          <w:b/>
          <w:bCs/>
          <w:sz w:val="28"/>
          <w:szCs w:val="28"/>
        </w:rPr>
        <w:lastRenderedPageBreak/>
        <w:t>The Great Controversy, p.94</w:t>
      </w:r>
    </w:p>
    <w:p w14:paraId="788B59F7" w14:textId="77777777" w:rsidR="00477DF8" w:rsidRPr="00477DF8" w:rsidRDefault="00477DF8" w:rsidP="00477DF8">
      <w:pPr>
        <w:rPr>
          <w:sz w:val="28"/>
          <w:szCs w:val="28"/>
        </w:rPr>
      </w:pPr>
      <w:r w:rsidRPr="00477DF8">
        <w:rPr>
          <w:sz w:val="28"/>
          <w:szCs w:val="28"/>
        </w:rPr>
        <w:t xml:space="preserve">God had appointed to Wycliffe his work. He had put the word of truth in his mouth, and He set a guard about him that this word might come to the people. His life was protected, and his labors were prolonged, until a foundation was laid for the great work of the Reformation. </w:t>
      </w:r>
    </w:p>
    <w:p w14:paraId="112767AF" w14:textId="77777777" w:rsidR="00477DF8" w:rsidRDefault="00477DF8" w:rsidP="00477DF8">
      <w:pPr>
        <w:rPr>
          <w:sz w:val="28"/>
          <w:szCs w:val="28"/>
        </w:rPr>
      </w:pPr>
      <w:r w:rsidRPr="00477DF8">
        <w:rPr>
          <w:sz w:val="28"/>
          <w:szCs w:val="28"/>
        </w:rPr>
        <w:t xml:space="preserve">Wycliffe came from the obscurity of the Dark Ages. There were none who went before him from whose work he could shape his system of reform. Raised up like John the Baptist to accomplish a special mission, he was the herald of a new era. Yet in the system of truth which he presented there was a unity and completeness which Reformers who followed him did not exceed, and which some did not reach, even a hundred years later. So broad and deep was laid the foundation, so firm and true was the framework, that it needed not to be reconstructed by those who came after him. </w:t>
      </w:r>
    </w:p>
    <w:p w14:paraId="4B6879B5" w14:textId="03D157F1" w:rsidR="00477DF8" w:rsidRPr="00477DF8" w:rsidRDefault="00477DF8" w:rsidP="00477DF8">
      <w:pPr>
        <w:rPr>
          <w:sz w:val="28"/>
          <w:szCs w:val="28"/>
        </w:rPr>
      </w:pPr>
      <w:r w:rsidRPr="00477DF8">
        <w:rPr>
          <w:sz w:val="28"/>
          <w:szCs w:val="28"/>
        </w:rPr>
        <w:t xml:space="preserve">Wycliffe was one of the greatest of the Reformers. In breadth of intellect, in clearness of thought, in firmness to maintain the truth, and in boldness to defend it, he was equaled by few who came after him. Purity of life, </w:t>
      </w:r>
      <w:proofErr w:type="spellStart"/>
      <w:r w:rsidRPr="00477DF8">
        <w:rPr>
          <w:sz w:val="28"/>
          <w:szCs w:val="28"/>
        </w:rPr>
        <w:t>unwearying</w:t>
      </w:r>
      <w:proofErr w:type="spellEnd"/>
      <w:r w:rsidRPr="00477DF8">
        <w:rPr>
          <w:sz w:val="28"/>
          <w:szCs w:val="28"/>
        </w:rPr>
        <w:t xml:space="preserve"> diligence in study and in labor, incorruptible integrity, and Christlike love and faithfulness in his ministry, characterized the first of the Reformers. And this notwithstanding the intellectual darkness and moral corruption of the age from which he emerged. </w:t>
      </w:r>
    </w:p>
    <w:p w14:paraId="4F4D04C3" w14:textId="0211E11C" w:rsidR="00477DF8" w:rsidRDefault="00477DF8" w:rsidP="00477DF8">
      <w:pPr>
        <w:rPr>
          <w:sz w:val="28"/>
          <w:szCs w:val="28"/>
        </w:rPr>
      </w:pPr>
      <w:r w:rsidRPr="00477DF8">
        <w:rPr>
          <w:sz w:val="28"/>
          <w:szCs w:val="28"/>
        </w:rPr>
        <w:t>The character of Wycliffe is a testimony to the educating, transforming power of the Holy Scriptures. It was the Bible that made him what he was. The effort to grasp the great truths of revelation imparts freshness and vigor to all the faculties. It expands the mind, sharpens the perceptions, and ripens the judgment. The study of the Bible will ennoble every thought, feeling, and aspiration as no other study can. It gives stability of purpose, patience, courage, and fortitude; it refines the character and sanctifies the soul. An earnest, reverent study of the Scriptures, bringing the mind of the student in direct contact with the infinite mind, would give to the world men of stronger and more active intellect, as well as of nobler principle, than has ever resulted from the ablest training that human philosophy affords. “The entrance of Thy words,” says the psalmist, “giveth light; it giveth understanding.” Psalm 119:130.</w:t>
      </w:r>
    </w:p>
    <w:p w14:paraId="4CA625EF" w14:textId="7F5C678D" w:rsidR="00E05513" w:rsidRDefault="00E05513" w:rsidP="00477DF8">
      <w:pPr>
        <w:rPr>
          <w:b/>
          <w:bCs/>
          <w:sz w:val="28"/>
          <w:szCs w:val="28"/>
        </w:rPr>
      </w:pPr>
      <w:r>
        <w:rPr>
          <w:b/>
          <w:bCs/>
          <w:sz w:val="28"/>
          <w:szCs w:val="28"/>
        </w:rPr>
        <w:t>The Great Controversy pg. 104-105</w:t>
      </w:r>
    </w:p>
    <w:p w14:paraId="70C27EFF" w14:textId="77777777" w:rsidR="00E05513" w:rsidRPr="00E05513" w:rsidRDefault="00E05513" w:rsidP="00E05513">
      <w:pPr>
        <w:rPr>
          <w:sz w:val="28"/>
          <w:szCs w:val="28"/>
        </w:rPr>
      </w:pPr>
      <w:r w:rsidRPr="00E05513">
        <w:rPr>
          <w:sz w:val="28"/>
          <w:szCs w:val="28"/>
        </w:rPr>
        <w:t xml:space="preserve">Huss was conscious of the dangers which threatened him. He parted from his friends as if he were never to meet them again, and went on his journey feeling that it was leading him to the stake. Notwithstanding he had obtained a safe-conduct from the king of Bohemia, and received one also from the emperor Sigismund while on his journey, he made all his arrangements in view of the probability of his death. </w:t>
      </w:r>
    </w:p>
    <w:p w14:paraId="708EF98A" w14:textId="77777777" w:rsidR="00E05513" w:rsidRPr="00E05513" w:rsidRDefault="00E05513" w:rsidP="00E05513">
      <w:pPr>
        <w:rPr>
          <w:sz w:val="28"/>
          <w:szCs w:val="28"/>
        </w:rPr>
      </w:pPr>
    </w:p>
    <w:p w14:paraId="16071A1C" w14:textId="38081B8B" w:rsidR="00E05513" w:rsidRPr="00E05513" w:rsidRDefault="00E05513" w:rsidP="00E05513">
      <w:pPr>
        <w:rPr>
          <w:sz w:val="28"/>
          <w:szCs w:val="28"/>
        </w:rPr>
      </w:pPr>
      <w:r w:rsidRPr="00E05513">
        <w:rPr>
          <w:sz w:val="28"/>
          <w:szCs w:val="28"/>
        </w:rPr>
        <w:lastRenderedPageBreak/>
        <w:t xml:space="preserve">In a letter addressed to his friends at Prague he said: “My brethren, ... I am departing with a safe-conduct from the king to meet my numerous and mortal enemies.... I confide altogether in the all-powerful God, in my </w:t>
      </w:r>
      <w:proofErr w:type="spellStart"/>
      <w:r w:rsidRPr="00E05513">
        <w:rPr>
          <w:sz w:val="28"/>
          <w:szCs w:val="28"/>
        </w:rPr>
        <w:t>Saviour</w:t>
      </w:r>
      <w:proofErr w:type="spellEnd"/>
      <w:r w:rsidRPr="00E05513">
        <w:rPr>
          <w:sz w:val="28"/>
          <w:szCs w:val="28"/>
        </w:rPr>
        <w:t xml:space="preserve">; I trust that He will listen to your ardent prayers, that He will infuse His prudence and His wisdom into my mouth, in order that I may resist them; and that He will accord me His Holy Spirit to fortify me in His truth, so that I may face with courage, temptations, prison, and, if necessary, a cruel death. Jesus Christ suffered for His well-beloved; and </w:t>
      </w:r>
      <w:proofErr w:type="gramStart"/>
      <w:r w:rsidRPr="00E05513">
        <w:rPr>
          <w:sz w:val="28"/>
          <w:szCs w:val="28"/>
        </w:rPr>
        <w:t>therefore</w:t>
      </w:r>
      <w:proofErr w:type="gramEnd"/>
      <w:r w:rsidRPr="00E05513">
        <w:rPr>
          <w:sz w:val="28"/>
          <w:szCs w:val="28"/>
        </w:rPr>
        <w:t xml:space="preserve"> ought we to be astonished that He has left us His example, in order that we may ourselves endure with patience all things for our own salvation? He is God, and we are His creatures; He is the Lord, and we are His servants; He is Master of the world, and we are contemptible mortals—yet He suffered! Why, then, should we not suffer also, particularly when suffering is for us a purification? Therefore, beloved, if my death ought to contribute to His glory, pray that it may come quickly, and that He may enable me to support all my calamities with constancy. But if it be better that I return amongst you, let us pray to God that I may return without stain—that is, that I may not suppress one tittle of the truth of the gospel, in order to leave my brethren an excellent example to follow. Probably, therefore, you will </w:t>
      </w:r>
      <w:proofErr w:type="spellStart"/>
      <w:r w:rsidRPr="00E05513">
        <w:rPr>
          <w:sz w:val="28"/>
          <w:szCs w:val="28"/>
        </w:rPr>
        <w:t>nevermore</w:t>
      </w:r>
      <w:proofErr w:type="spellEnd"/>
      <w:r w:rsidRPr="00E05513">
        <w:rPr>
          <w:sz w:val="28"/>
          <w:szCs w:val="28"/>
        </w:rPr>
        <w:t xml:space="preserve"> behold my face at Prague; but should the will of the all-powerful God deign to restore me to you, let us then advance with a firmer heart in the knowledge and the love of His law.”—</w:t>
      </w:r>
      <w:proofErr w:type="spellStart"/>
      <w:r w:rsidRPr="00E05513">
        <w:rPr>
          <w:sz w:val="28"/>
          <w:szCs w:val="28"/>
        </w:rPr>
        <w:t>Bonnechose</w:t>
      </w:r>
      <w:proofErr w:type="spellEnd"/>
      <w:r w:rsidRPr="00E05513">
        <w:rPr>
          <w:sz w:val="28"/>
          <w:szCs w:val="28"/>
        </w:rPr>
        <w:t>, vol. 1, pp. 147, 148.</w:t>
      </w:r>
    </w:p>
    <w:p w14:paraId="352A1139" w14:textId="029C98FF" w:rsidR="00773DF6" w:rsidRPr="00773DF6" w:rsidRDefault="00773DF6" w:rsidP="00477DF8">
      <w:pPr>
        <w:rPr>
          <w:b/>
          <w:bCs/>
          <w:sz w:val="28"/>
          <w:szCs w:val="28"/>
        </w:rPr>
      </w:pPr>
      <w:r w:rsidRPr="00773DF6">
        <w:rPr>
          <w:b/>
          <w:bCs/>
          <w:sz w:val="28"/>
          <w:szCs w:val="28"/>
        </w:rPr>
        <w:t>The Great Controversy pg. 114</w:t>
      </w:r>
    </w:p>
    <w:p w14:paraId="6EB59B93" w14:textId="2A157971" w:rsidR="00773DF6" w:rsidRPr="00773DF6" w:rsidRDefault="00773DF6" w:rsidP="00773DF6">
      <w:pPr>
        <w:rPr>
          <w:sz w:val="28"/>
          <w:szCs w:val="28"/>
        </w:rPr>
      </w:pPr>
      <w:r w:rsidRPr="00773DF6">
        <w:rPr>
          <w:sz w:val="28"/>
          <w:szCs w:val="28"/>
        </w:rPr>
        <w:t xml:space="preserve">Unmoved by the tempest, Jerome exclaimed: “What! do you suppose that I fear to die? You have held me for a whole year in a frightful dungeon, more horrible than death itself. You have treated me more cruelly than a Turk, Jew, or pagan, and my flesh has literally rotted off my bones alive; and yet I make no complaint, for lamentation ill becomes a man of heart and spirit; but I cannot but express my astonishment at such great barbarity toward a Christian.” </w:t>
      </w:r>
    </w:p>
    <w:p w14:paraId="4B021744" w14:textId="77777777" w:rsidR="00773DF6" w:rsidRPr="00773DF6" w:rsidRDefault="00773DF6" w:rsidP="00773DF6">
      <w:pPr>
        <w:rPr>
          <w:sz w:val="28"/>
          <w:szCs w:val="28"/>
        </w:rPr>
      </w:pPr>
      <w:proofErr w:type="gramStart"/>
      <w:r w:rsidRPr="00773DF6">
        <w:rPr>
          <w:sz w:val="28"/>
          <w:szCs w:val="28"/>
        </w:rPr>
        <w:t>Again</w:t>
      </w:r>
      <w:proofErr w:type="gramEnd"/>
      <w:r w:rsidRPr="00773DF6">
        <w:rPr>
          <w:sz w:val="28"/>
          <w:szCs w:val="28"/>
        </w:rPr>
        <w:t xml:space="preserve"> the storm of rage burst out, and Jerome was hurried away to prison. Yet there were some in the assembly upon whom his words had made a deep impression and who desired to save his life. He was visited by dignitaries of the church and urged to submit himself to the council. The most brilliant prospects were presented before him as the reward of renouncing his opposition to Rome. But like his Master when offered the glory of the world, Jerome remained steadfast. </w:t>
      </w:r>
    </w:p>
    <w:p w14:paraId="75B281A4" w14:textId="77777777" w:rsidR="00773DF6" w:rsidRPr="00773DF6" w:rsidRDefault="00773DF6" w:rsidP="00773DF6">
      <w:pPr>
        <w:rPr>
          <w:sz w:val="28"/>
          <w:szCs w:val="28"/>
        </w:rPr>
      </w:pPr>
      <w:r w:rsidRPr="00773DF6">
        <w:rPr>
          <w:sz w:val="28"/>
          <w:szCs w:val="28"/>
        </w:rPr>
        <w:t xml:space="preserve">“Prove to me from the Holy Writings that I am in error,” he said, “and I will abjure it.” </w:t>
      </w:r>
    </w:p>
    <w:p w14:paraId="7B3E6EE3" w14:textId="77777777" w:rsidR="00773DF6" w:rsidRPr="00773DF6" w:rsidRDefault="00773DF6" w:rsidP="00773DF6">
      <w:pPr>
        <w:rPr>
          <w:sz w:val="28"/>
          <w:szCs w:val="28"/>
        </w:rPr>
      </w:pPr>
      <w:r w:rsidRPr="00773DF6">
        <w:rPr>
          <w:sz w:val="28"/>
          <w:szCs w:val="28"/>
        </w:rPr>
        <w:t xml:space="preserve">“The Holy Writings!” exclaimed one of his tempters, “is everything then to be judged by them? Who can understand them till the church has interpreted them?” </w:t>
      </w:r>
    </w:p>
    <w:p w14:paraId="6371DF6A" w14:textId="77777777" w:rsidR="00773DF6" w:rsidRPr="00773DF6" w:rsidRDefault="00773DF6" w:rsidP="00773DF6">
      <w:pPr>
        <w:rPr>
          <w:sz w:val="28"/>
          <w:szCs w:val="28"/>
        </w:rPr>
      </w:pPr>
      <w:r w:rsidRPr="00773DF6">
        <w:rPr>
          <w:sz w:val="28"/>
          <w:szCs w:val="28"/>
        </w:rPr>
        <w:t xml:space="preserve">“Are the traditions of men more worthy of faith than the gospel of our </w:t>
      </w:r>
      <w:proofErr w:type="spellStart"/>
      <w:r w:rsidRPr="00773DF6">
        <w:rPr>
          <w:sz w:val="28"/>
          <w:szCs w:val="28"/>
        </w:rPr>
        <w:t>Saviour</w:t>
      </w:r>
      <w:proofErr w:type="spellEnd"/>
      <w:r w:rsidRPr="00773DF6">
        <w:rPr>
          <w:sz w:val="28"/>
          <w:szCs w:val="28"/>
        </w:rPr>
        <w:t xml:space="preserve">?” replied Jerome. “Paul did not exhort those to whom he wrote to listen to the traditions of men, but said, ‘Search the Scriptures.’” </w:t>
      </w:r>
    </w:p>
    <w:p w14:paraId="42E483D1" w14:textId="77777777" w:rsidR="00773DF6" w:rsidRPr="00773DF6" w:rsidRDefault="00773DF6" w:rsidP="00773DF6">
      <w:pPr>
        <w:rPr>
          <w:sz w:val="28"/>
          <w:szCs w:val="28"/>
        </w:rPr>
      </w:pPr>
      <w:r w:rsidRPr="00773DF6">
        <w:rPr>
          <w:sz w:val="28"/>
          <w:szCs w:val="28"/>
        </w:rPr>
        <w:lastRenderedPageBreak/>
        <w:t xml:space="preserve">“Heretic!” was the response, “I repent having pleaded so long with you. I see that you are urged on by the devil.”—Wylie, b. 3, </w:t>
      </w:r>
      <w:proofErr w:type="spellStart"/>
      <w:r w:rsidRPr="00773DF6">
        <w:rPr>
          <w:sz w:val="28"/>
          <w:szCs w:val="28"/>
        </w:rPr>
        <w:t>ch.</w:t>
      </w:r>
      <w:proofErr w:type="spellEnd"/>
      <w:r w:rsidRPr="00773DF6">
        <w:rPr>
          <w:sz w:val="28"/>
          <w:szCs w:val="28"/>
        </w:rPr>
        <w:t xml:space="preserve"> 10. </w:t>
      </w:r>
    </w:p>
    <w:p w14:paraId="77FA66F1" w14:textId="02406DC8" w:rsidR="00773DF6" w:rsidRPr="00DC19A3" w:rsidRDefault="00773DF6" w:rsidP="00773DF6">
      <w:pPr>
        <w:rPr>
          <w:sz w:val="28"/>
          <w:szCs w:val="28"/>
        </w:rPr>
      </w:pPr>
      <w:r w:rsidRPr="00773DF6">
        <w:rPr>
          <w:sz w:val="28"/>
          <w:szCs w:val="28"/>
        </w:rPr>
        <w:t>Erelong sentence of condemnation was passed upon him. He was led out to the same spot upon which Huss had yielded up his life. He went singing on his way, his countenance lighted up with joy and peace. His gaze was fixed upon Christ, and to him death had lost its terrors. When the executioner, about to kindle the pile, stepped behind him, the martyr exclaimed: “Come forward boldly; apply the fire before my face. Had I been afraid, I should not be here.”</w:t>
      </w:r>
    </w:p>
    <w:sectPr w:rsidR="00773DF6" w:rsidRPr="00DC19A3" w:rsidSect="00D32A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B2"/>
    <w:rsid w:val="0002039C"/>
    <w:rsid w:val="002A58D1"/>
    <w:rsid w:val="003C3F69"/>
    <w:rsid w:val="00477DF8"/>
    <w:rsid w:val="00592BDA"/>
    <w:rsid w:val="00610D74"/>
    <w:rsid w:val="00773DF6"/>
    <w:rsid w:val="00904FB2"/>
    <w:rsid w:val="009C18A3"/>
    <w:rsid w:val="00C2463C"/>
    <w:rsid w:val="00CB26D9"/>
    <w:rsid w:val="00D32AD3"/>
    <w:rsid w:val="00DC19A3"/>
    <w:rsid w:val="00E0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A5F9"/>
  <w15:chartTrackingRefBased/>
  <w15:docId w15:val="{F261CF38-8FA3-4251-AA34-3E166F8C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4F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904FB2"/>
  </w:style>
  <w:style w:type="paragraph" w:customStyle="1" w:styleId="chapter-1">
    <w:name w:val="chapter-1"/>
    <w:basedOn w:val="Normal"/>
    <w:rsid w:val="00477D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pternum">
    <w:name w:val="chapternum"/>
    <w:basedOn w:val="DefaultParagraphFont"/>
    <w:rsid w:val="00477DF8"/>
  </w:style>
  <w:style w:type="character" w:customStyle="1" w:styleId="small-caps">
    <w:name w:val="small-caps"/>
    <w:basedOn w:val="DefaultParagraphFont"/>
    <w:rsid w:val="00610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30312">
      <w:bodyDiv w:val="1"/>
      <w:marLeft w:val="0"/>
      <w:marRight w:val="0"/>
      <w:marTop w:val="0"/>
      <w:marBottom w:val="0"/>
      <w:divBdr>
        <w:top w:val="none" w:sz="0" w:space="0" w:color="auto"/>
        <w:left w:val="none" w:sz="0" w:space="0" w:color="auto"/>
        <w:bottom w:val="none" w:sz="0" w:space="0" w:color="auto"/>
        <w:right w:val="none" w:sz="0" w:space="0" w:color="auto"/>
      </w:divBdr>
    </w:div>
    <w:div w:id="277953151">
      <w:bodyDiv w:val="1"/>
      <w:marLeft w:val="0"/>
      <w:marRight w:val="0"/>
      <w:marTop w:val="0"/>
      <w:marBottom w:val="0"/>
      <w:divBdr>
        <w:top w:val="none" w:sz="0" w:space="0" w:color="auto"/>
        <w:left w:val="none" w:sz="0" w:space="0" w:color="auto"/>
        <w:bottom w:val="none" w:sz="0" w:space="0" w:color="auto"/>
        <w:right w:val="none" w:sz="0" w:space="0" w:color="auto"/>
      </w:divBdr>
    </w:div>
    <w:div w:id="280839848">
      <w:bodyDiv w:val="1"/>
      <w:marLeft w:val="0"/>
      <w:marRight w:val="0"/>
      <w:marTop w:val="0"/>
      <w:marBottom w:val="0"/>
      <w:divBdr>
        <w:top w:val="none" w:sz="0" w:space="0" w:color="auto"/>
        <w:left w:val="none" w:sz="0" w:space="0" w:color="auto"/>
        <w:bottom w:val="none" w:sz="0" w:space="0" w:color="auto"/>
        <w:right w:val="none" w:sz="0" w:space="0" w:color="auto"/>
      </w:divBdr>
    </w:div>
    <w:div w:id="302346550">
      <w:bodyDiv w:val="1"/>
      <w:marLeft w:val="0"/>
      <w:marRight w:val="0"/>
      <w:marTop w:val="0"/>
      <w:marBottom w:val="0"/>
      <w:divBdr>
        <w:top w:val="none" w:sz="0" w:space="0" w:color="auto"/>
        <w:left w:val="none" w:sz="0" w:space="0" w:color="auto"/>
        <w:bottom w:val="none" w:sz="0" w:space="0" w:color="auto"/>
        <w:right w:val="none" w:sz="0" w:space="0" w:color="auto"/>
      </w:divBdr>
    </w:div>
    <w:div w:id="405492669">
      <w:bodyDiv w:val="1"/>
      <w:marLeft w:val="0"/>
      <w:marRight w:val="0"/>
      <w:marTop w:val="0"/>
      <w:marBottom w:val="0"/>
      <w:divBdr>
        <w:top w:val="none" w:sz="0" w:space="0" w:color="auto"/>
        <w:left w:val="none" w:sz="0" w:space="0" w:color="auto"/>
        <w:bottom w:val="none" w:sz="0" w:space="0" w:color="auto"/>
        <w:right w:val="none" w:sz="0" w:space="0" w:color="auto"/>
      </w:divBdr>
    </w:div>
    <w:div w:id="842279706">
      <w:bodyDiv w:val="1"/>
      <w:marLeft w:val="0"/>
      <w:marRight w:val="0"/>
      <w:marTop w:val="0"/>
      <w:marBottom w:val="0"/>
      <w:divBdr>
        <w:top w:val="none" w:sz="0" w:space="0" w:color="auto"/>
        <w:left w:val="none" w:sz="0" w:space="0" w:color="auto"/>
        <w:bottom w:val="none" w:sz="0" w:space="0" w:color="auto"/>
        <w:right w:val="none" w:sz="0" w:space="0" w:color="auto"/>
      </w:divBdr>
    </w:div>
    <w:div w:id="955329606">
      <w:bodyDiv w:val="1"/>
      <w:marLeft w:val="0"/>
      <w:marRight w:val="0"/>
      <w:marTop w:val="0"/>
      <w:marBottom w:val="0"/>
      <w:divBdr>
        <w:top w:val="none" w:sz="0" w:space="0" w:color="auto"/>
        <w:left w:val="none" w:sz="0" w:space="0" w:color="auto"/>
        <w:bottom w:val="none" w:sz="0" w:space="0" w:color="auto"/>
        <w:right w:val="none" w:sz="0" w:space="0" w:color="auto"/>
      </w:divBdr>
    </w:div>
    <w:div w:id="1346327141">
      <w:bodyDiv w:val="1"/>
      <w:marLeft w:val="0"/>
      <w:marRight w:val="0"/>
      <w:marTop w:val="0"/>
      <w:marBottom w:val="0"/>
      <w:divBdr>
        <w:top w:val="none" w:sz="0" w:space="0" w:color="auto"/>
        <w:left w:val="none" w:sz="0" w:space="0" w:color="auto"/>
        <w:bottom w:val="none" w:sz="0" w:space="0" w:color="auto"/>
        <w:right w:val="none" w:sz="0" w:space="0" w:color="auto"/>
      </w:divBdr>
    </w:div>
    <w:div w:id="1504393376">
      <w:bodyDiv w:val="1"/>
      <w:marLeft w:val="0"/>
      <w:marRight w:val="0"/>
      <w:marTop w:val="0"/>
      <w:marBottom w:val="0"/>
      <w:divBdr>
        <w:top w:val="none" w:sz="0" w:space="0" w:color="auto"/>
        <w:left w:val="none" w:sz="0" w:space="0" w:color="auto"/>
        <w:bottom w:val="none" w:sz="0" w:space="0" w:color="auto"/>
        <w:right w:val="none" w:sz="0" w:space="0" w:color="auto"/>
      </w:divBdr>
    </w:div>
    <w:div w:id="1683119737">
      <w:bodyDiv w:val="1"/>
      <w:marLeft w:val="0"/>
      <w:marRight w:val="0"/>
      <w:marTop w:val="0"/>
      <w:marBottom w:val="0"/>
      <w:divBdr>
        <w:top w:val="none" w:sz="0" w:space="0" w:color="auto"/>
        <w:left w:val="none" w:sz="0" w:space="0" w:color="auto"/>
        <w:bottom w:val="none" w:sz="0" w:space="0" w:color="auto"/>
        <w:right w:val="none" w:sz="0" w:space="0" w:color="auto"/>
      </w:divBdr>
    </w:div>
    <w:div w:id="20976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10</Pages>
  <Words>3665</Words>
  <Characters>20895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1</cp:revision>
  <cp:lastPrinted>2024-04-27T05:39:00Z</cp:lastPrinted>
  <dcterms:created xsi:type="dcterms:W3CDTF">2024-04-27T03:42:00Z</dcterms:created>
  <dcterms:modified xsi:type="dcterms:W3CDTF">2024-04-27T05:41:00Z</dcterms:modified>
</cp:coreProperties>
</file>